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B2" w:rsidRPr="00B11679" w:rsidRDefault="00B11679" w:rsidP="00B11679">
      <w:pPr>
        <w:jc w:val="center"/>
        <w:rPr>
          <w:b/>
          <w:sz w:val="26"/>
          <w:szCs w:val="26"/>
        </w:rPr>
      </w:pPr>
      <w:r w:rsidRPr="00B11679">
        <w:rPr>
          <w:b/>
          <w:sz w:val="26"/>
          <w:szCs w:val="26"/>
        </w:rPr>
        <w:t xml:space="preserve">Schůzka – </w:t>
      </w:r>
      <w:r w:rsidR="0079312F">
        <w:rPr>
          <w:b/>
          <w:sz w:val="26"/>
          <w:szCs w:val="26"/>
        </w:rPr>
        <w:t>Standardizace</w:t>
      </w:r>
      <w:r w:rsidR="00B70474">
        <w:rPr>
          <w:b/>
          <w:sz w:val="26"/>
          <w:szCs w:val="26"/>
        </w:rPr>
        <w:t xml:space="preserve"> prádla</w:t>
      </w:r>
      <w:r w:rsidRPr="00B11679">
        <w:rPr>
          <w:b/>
          <w:sz w:val="26"/>
          <w:szCs w:val="26"/>
        </w:rPr>
        <w:t xml:space="preserve"> </w:t>
      </w:r>
      <w:r w:rsidR="0079312F">
        <w:rPr>
          <w:b/>
          <w:sz w:val="26"/>
          <w:szCs w:val="26"/>
        </w:rPr>
        <w:t xml:space="preserve">ve FNOL </w:t>
      </w:r>
      <w:r w:rsidRPr="00B11679">
        <w:rPr>
          <w:b/>
          <w:sz w:val="26"/>
          <w:szCs w:val="26"/>
        </w:rPr>
        <w:t xml:space="preserve">– </w:t>
      </w:r>
      <w:r w:rsidR="0080439E">
        <w:rPr>
          <w:b/>
          <w:sz w:val="26"/>
          <w:szCs w:val="26"/>
        </w:rPr>
        <w:t>25. 10</w:t>
      </w:r>
      <w:r w:rsidRPr="00B11679">
        <w:rPr>
          <w:b/>
          <w:sz w:val="26"/>
          <w:szCs w:val="26"/>
        </w:rPr>
        <w:t>. 201</w:t>
      </w:r>
      <w:r w:rsidR="00047418">
        <w:rPr>
          <w:b/>
          <w:sz w:val="26"/>
          <w:szCs w:val="26"/>
        </w:rPr>
        <w:t>7</w:t>
      </w:r>
    </w:p>
    <w:p w:rsidR="00B11679" w:rsidRDefault="00B11679" w:rsidP="0079312F">
      <w:pPr>
        <w:tabs>
          <w:tab w:val="left" w:pos="993"/>
        </w:tabs>
        <w:spacing w:after="0" w:line="240" w:lineRule="auto"/>
        <w:ind w:left="993" w:hanging="993"/>
      </w:pPr>
      <w:r w:rsidRPr="00B67A21">
        <w:rPr>
          <w:b/>
        </w:rPr>
        <w:t>Účast:</w:t>
      </w:r>
      <w:r>
        <w:tab/>
      </w:r>
      <w:r w:rsidR="00DD5A99">
        <w:t xml:space="preserve">MUDr. Eleni Mikušková, </w:t>
      </w:r>
      <w:r w:rsidR="00B70474">
        <w:t>Bc. Andrea Drobiličová,</w:t>
      </w:r>
      <w:r>
        <w:t xml:space="preserve"> </w:t>
      </w:r>
      <w:r w:rsidR="006F3946">
        <w:t xml:space="preserve">Mgr. et. Mgr. Michaela Gehrová, </w:t>
      </w:r>
      <w:r w:rsidR="0078162B">
        <w:t>Renata Zittová,</w:t>
      </w:r>
      <w:r w:rsidR="00E7734E">
        <w:t xml:space="preserve"> </w:t>
      </w:r>
      <w:r w:rsidR="00DD5A99">
        <w:t xml:space="preserve">Mgr. Jiřina Cahlíková, MBA, </w:t>
      </w:r>
      <w:r w:rsidR="0079312F">
        <w:t xml:space="preserve">Pavlína Švrdlíková, </w:t>
      </w:r>
      <w:r>
        <w:t>Petr Hýža</w:t>
      </w:r>
    </w:p>
    <w:p w:rsidR="00047418" w:rsidRDefault="00047418" w:rsidP="0079312F">
      <w:pPr>
        <w:tabs>
          <w:tab w:val="left" w:pos="993"/>
        </w:tabs>
        <w:spacing w:after="0" w:line="240" w:lineRule="auto"/>
        <w:ind w:left="993" w:hanging="993"/>
      </w:pPr>
      <w:r>
        <w:rPr>
          <w:b/>
        </w:rPr>
        <w:t>Omluveni:</w:t>
      </w:r>
      <w:r>
        <w:t xml:space="preserve"> </w:t>
      </w:r>
      <w:r w:rsidR="0080439E">
        <w:t>Mgr. Světlana Kašubová</w:t>
      </w:r>
    </w:p>
    <w:p w:rsidR="00523D2F" w:rsidRDefault="00523D2F" w:rsidP="00523D2F">
      <w:pPr>
        <w:tabs>
          <w:tab w:val="left" w:pos="993"/>
        </w:tabs>
        <w:spacing w:after="0" w:line="240" w:lineRule="auto"/>
      </w:pPr>
    </w:p>
    <w:p w:rsidR="00D5665F" w:rsidRPr="00B67A21" w:rsidRDefault="00B70474" w:rsidP="00B70474">
      <w:pPr>
        <w:spacing w:after="0" w:line="240" w:lineRule="auto"/>
        <w:jc w:val="both"/>
        <w:rPr>
          <w:b/>
        </w:rPr>
      </w:pPr>
      <w:r w:rsidRPr="00B67A21">
        <w:rPr>
          <w:b/>
        </w:rPr>
        <w:t xml:space="preserve">Témata pro </w:t>
      </w:r>
      <w:r w:rsidR="00647C4A" w:rsidRPr="00B67A21">
        <w:rPr>
          <w:b/>
        </w:rPr>
        <w:t>novou koncepci prádla: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směnné prádlo x osobní prádlo, kombinace obou systémů,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systém přidělování OOPP, vazba na legislativu BOZP, frekvence</w:t>
      </w:r>
      <w:r w:rsidR="003C4D69">
        <w:t xml:space="preserve"> přidělování</w:t>
      </w:r>
      <w:r>
        <w:t>,</w:t>
      </w:r>
    </w:p>
    <w:p w:rsidR="00B67A21" w:rsidRDefault="00B67A21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snaha o větší unifikaci prádla pro jednotlivé skupiny zaměstnanců,</w:t>
      </w:r>
    </w:p>
    <w:p w:rsidR="00647C4A" w:rsidRDefault="00647C4A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specifikace prádla – barvy, materiál, střih</w:t>
      </w:r>
      <w:r w:rsidR="00654EE7">
        <w:t xml:space="preserve">, kalhoty a haleny x šaty, knoflíky x bez </w:t>
      </w:r>
      <w:proofErr w:type="gramStart"/>
      <w:r w:rsidR="00654EE7">
        <w:t>knoflíků,</w:t>
      </w:r>
      <w:proofErr w:type="gramEnd"/>
      <w:r w:rsidR="00654EE7">
        <w:t xml:space="preserve"> atd.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identifikace prádla – čipy, čárové kódy, zažehlovací štítky z tiskárny,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analýza stávajícího stavu,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tvorbu koncepce,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harmonogram pro implementaci,</w:t>
      </w:r>
    </w:p>
    <w:p w:rsidR="00654EE7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ekonomika postupné výměny zaměstnaneckého prádla,</w:t>
      </w:r>
    </w:p>
    <w:p w:rsidR="005907C0" w:rsidRDefault="00654EE7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nemocniční prádlo – ložní, pacientské</w:t>
      </w:r>
      <w:r w:rsidR="005907C0">
        <w:t>,</w:t>
      </w:r>
    </w:p>
    <w:p w:rsidR="00654EE7" w:rsidRDefault="005907C0" w:rsidP="00647C4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obuv</w:t>
      </w:r>
      <w:r w:rsidR="00654EE7">
        <w:t>.</w:t>
      </w:r>
    </w:p>
    <w:p w:rsidR="00523D2F" w:rsidRDefault="00523D2F" w:rsidP="00D5665F">
      <w:pPr>
        <w:tabs>
          <w:tab w:val="left" w:pos="3686"/>
          <w:tab w:val="left" w:pos="5245"/>
          <w:tab w:val="left" w:pos="6663"/>
        </w:tabs>
        <w:spacing w:after="0" w:line="240" w:lineRule="auto"/>
      </w:pPr>
    </w:p>
    <w:p w:rsidR="001E6148" w:rsidRPr="00B67A21" w:rsidRDefault="001E6148" w:rsidP="001E6148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>
        <w:rPr>
          <w:b/>
        </w:rPr>
        <w:t>Návrh harmonogramu impl</w:t>
      </w:r>
      <w:r w:rsidR="00BB0128">
        <w:rPr>
          <w:b/>
        </w:rPr>
        <w:t>ementace</w:t>
      </w:r>
      <w:r w:rsidRPr="00B67A21">
        <w:rPr>
          <w:b/>
        </w:rPr>
        <w:t>: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Analýza současného stavu</w:t>
      </w:r>
      <w:r w:rsidR="001E6148">
        <w:t xml:space="preserve"> </w:t>
      </w:r>
      <w:r w:rsidR="001E6148">
        <w:tab/>
      </w:r>
      <w:r w:rsidR="001E6148" w:rsidRPr="00654EE7">
        <w:rPr>
          <w:b/>
        </w:rPr>
        <w:t>T:</w:t>
      </w:r>
      <w:r w:rsidR="001E6148">
        <w:t xml:space="preserve"> </w:t>
      </w:r>
      <w:r>
        <w:t>31</w:t>
      </w:r>
      <w:r w:rsidR="001E6148">
        <w:t xml:space="preserve"> 12. 2016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Tvorba specifikace prádla z pohledu materiálu, kvality</w:t>
      </w:r>
      <w:r>
        <w:tab/>
      </w:r>
      <w:r w:rsidRPr="00BB0128">
        <w:rPr>
          <w:b/>
        </w:rPr>
        <w:t>T:</w:t>
      </w:r>
      <w:r>
        <w:t xml:space="preserve"> 31. 3. 2017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Organizace výběrového řízení</w:t>
      </w:r>
      <w:r>
        <w:tab/>
      </w:r>
      <w:r w:rsidRPr="00BB0128">
        <w:rPr>
          <w:b/>
        </w:rPr>
        <w:t>T:</w:t>
      </w:r>
      <w:r>
        <w:t xml:space="preserve"> 30. </w:t>
      </w:r>
      <w:r w:rsidR="006F3946">
        <w:t>9</w:t>
      </w:r>
      <w:r>
        <w:t>. 2017</w:t>
      </w:r>
    </w:p>
    <w:p w:rsidR="00BB0128" w:rsidRDefault="00BB0128" w:rsidP="00BB0128">
      <w:pPr>
        <w:tabs>
          <w:tab w:val="left" w:pos="6237"/>
        </w:tabs>
        <w:spacing w:after="0" w:line="240" w:lineRule="auto"/>
      </w:pPr>
      <w:r>
        <w:t>Začátek postupné výměny prádla</w:t>
      </w:r>
      <w:r>
        <w:tab/>
      </w:r>
      <w:r w:rsidRPr="00BB0128">
        <w:rPr>
          <w:b/>
        </w:rPr>
        <w:t>T:</w:t>
      </w:r>
      <w:r>
        <w:t xml:space="preserve"> 1. </w:t>
      </w:r>
      <w:r w:rsidR="006F3946">
        <w:t>1</w:t>
      </w:r>
      <w:r>
        <w:t>. 201</w:t>
      </w:r>
      <w:r w:rsidR="006F3946">
        <w:t>8</w:t>
      </w:r>
    </w:p>
    <w:p w:rsidR="003B1859" w:rsidRDefault="003B1859" w:rsidP="00BB0128">
      <w:pPr>
        <w:tabs>
          <w:tab w:val="left" w:pos="6237"/>
        </w:tabs>
        <w:spacing w:after="0" w:line="240" w:lineRule="auto"/>
      </w:pPr>
    </w:p>
    <w:p w:rsidR="003B1859" w:rsidRPr="00FD0790" w:rsidRDefault="003B1859" w:rsidP="003B1859">
      <w:pPr>
        <w:spacing w:after="0" w:line="240" w:lineRule="auto"/>
        <w:jc w:val="both"/>
        <w:rPr>
          <w:b/>
        </w:rPr>
      </w:pPr>
      <w:r w:rsidRPr="00FD0790">
        <w:rPr>
          <w:b/>
        </w:rPr>
        <w:t>Textová část:</w:t>
      </w:r>
    </w:p>
    <w:p w:rsidR="0059288C" w:rsidRPr="00FD0790" w:rsidRDefault="0059288C" w:rsidP="0059288C">
      <w:pPr>
        <w:spacing w:after="0" w:line="240" w:lineRule="auto"/>
        <w:jc w:val="both"/>
      </w:pPr>
    </w:p>
    <w:p w:rsidR="0080439E" w:rsidRDefault="0080439E" w:rsidP="00B84760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>20. 10. 2017 proběhlo 1. kolo schvalování investičního plánu 2018 – investiční požadavky pro provoz prádelny</w:t>
      </w:r>
      <w:r w:rsidR="005F39A8">
        <w:t xml:space="preserve"> (27,75 mil. Kč </w:t>
      </w:r>
      <w:r w:rsidR="00364A8F">
        <w:t>technologie; 2,6 mil. Kč čipování</w:t>
      </w:r>
      <w:r w:rsidR="005C2ABA">
        <w:t xml:space="preserve"> prádla</w:t>
      </w:r>
      <w:r w:rsidR="00364A8F">
        <w:t xml:space="preserve">; 21,11 mil. Kč </w:t>
      </w:r>
      <w:r w:rsidR="005C2ABA">
        <w:t>budova</w:t>
      </w:r>
      <w:r w:rsidR="00364A8F">
        <w:t>)</w:t>
      </w:r>
      <w:r>
        <w:t xml:space="preserve"> byly zařazeny jako priorita 3, tzn. v roce 2018 nebudou realizovány,</w:t>
      </w:r>
    </w:p>
    <w:p w:rsidR="0080439E" w:rsidRDefault="0080439E" w:rsidP="00B84760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>v průběhu roku 2018 rozhodne porada vedení o způsobu praní prádla ve FNOL, varianty</w:t>
      </w:r>
      <w:r w:rsidR="009F6E37">
        <w:t>:</w:t>
      </w:r>
      <w:r>
        <w:t xml:space="preserve"> investice do prádelny a vlastní praní x outsourcing,</w:t>
      </w:r>
    </w:p>
    <w:p w:rsidR="009F6E37" w:rsidRDefault="0080439E" w:rsidP="009F6E37">
      <w:pPr>
        <w:pStyle w:val="Odstavecseseznamem"/>
        <w:numPr>
          <w:ilvl w:val="0"/>
          <w:numId w:val="23"/>
        </w:numPr>
        <w:jc w:val="both"/>
      </w:pPr>
      <w:r w:rsidRPr="009F6E37">
        <w:t>do rozpočtu 2018 byl</w:t>
      </w:r>
      <w:r w:rsidR="009F6E37" w:rsidRPr="009F6E37">
        <w:t>a na účet 501 19 077 OOPP a prádlo pro zaměstnance (</w:t>
      </w:r>
      <w:proofErr w:type="spellStart"/>
      <w:r w:rsidR="009F6E37" w:rsidRPr="009F6E37">
        <w:t>sk</w:t>
      </w:r>
      <w:proofErr w:type="spellEnd"/>
      <w:r w:rsidR="009F6E37" w:rsidRPr="009F6E37">
        <w:t>. T14)</w:t>
      </w:r>
      <w:r w:rsidR="009F6E37">
        <w:t xml:space="preserve"> navržena částka 6 milionů Kč na výměnu osobního prádla v rámci projektu „Standardizace prádla“ (cca. ½ celkové částky dle marketingového průzkumu),</w:t>
      </w:r>
    </w:p>
    <w:p w:rsidR="009F6E37" w:rsidRDefault="005F39A8" w:rsidP="009F6E37">
      <w:pPr>
        <w:pStyle w:val="Odstavecseseznamem"/>
        <w:numPr>
          <w:ilvl w:val="0"/>
          <w:numId w:val="23"/>
        </w:numPr>
        <w:jc w:val="both"/>
      </w:pPr>
      <w:r>
        <w:t>rizika:</w:t>
      </w:r>
    </w:p>
    <w:p w:rsidR="005F39A8" w:rsidRDefault="005F39A8" w:rsidP="005F39A8">
      <w:pPr>
        <w:pStyle w:val="Odstavecseseznamem"/>
        <w:numPr>
          <w:ilvl w:val="0"/>
          <w:numId w:val="23"/>
        </w:numPr>
        <w:ind w:left="1418"/>
        <w:jc w:val="both"/>
      </w:pPr>
      <w:r>
        <w:t>úzká vazba materiálového složení prádla a technologie na tvarování prádla,</w:t>
      </w:r>
    </w:p>
    <w:p w:rsidR="005F39A8" w:rsidRDefault="005F39A8" w:rsidP="005F39A8">
      <w:pPr>
        <w:pStyle w:val="Odstavecseseznamem"/>
        <w:numPr>
          <w:ilvl w:val="0"/>
          <w:numId w:val="23"/>
        </w:numPr>
        <w:ind w:left="1418"/>
        <w:jc w:val="both"/>
      </w:pPr>
      <w:r>
        <w:t>v případě zachování stávající technologie tvarování prádla v provozu prádelny FNOL musí být dodržen stávající materiál, tzn. bavlna; nelze tvarovat směsové prádlo,</w:t>
      </w:r>
    </w:p>
    <w:p w:rsidR="005F39A8" w:rsidRDefault="005F39A8" w:rsidP="005F39A8">
      <w:pPr>
        <w:pStyle w:val="Odstavecseseznamem"/>
        <w:numPr>
          <w:ilvl w:val="0"/>
          <w:numId w:val="23"/>
        </w:numPr>
        <w:ind w:left="1418"/>
        <w:jc w:val="both"/>
      </w:pPr>
      <w:r>
        <w:t>v případě komplexního outsourcingu existuje riziko nespokojenosti se systémovým prádlem dodavatele služby,</w:t>
      </w:r>
      <w:r w:rsidR="005C2ABA">
        <w:t xml:space="preserve"> nebude možno výrazně ovlivnit materiálové složení a střihy směnného prádla,</w:t>
      </w:r>
    </w:p>
    <w:p w:rsidR="005F39A8" w:rsidRPr="009F6E37" w:rsidRDefault="005F39A8" w:rsidP="005F39A8">
      <w:pPr>
        <w:pStyle w:val="Odstavecseseznamem"/>
        <w:numPr>
          <w:ilvl w:val="0"/>
          <w:numId w:val="23"/>
        </w:numPr>
        <w:ind w:left="1418"/>
        <w:jc w:val="both"/>
      </w:pPr>
      <w:r>
        <w:t>v případě outsourcingu pouze služby praní a nákupu vlastního prádla existuje v případě rozdílného materiálového složení systémového prádla dodavatele a prádla FNOL riziko snížení kvality tvarování prádla,</w:t>
      </w:r>
    </w:p>
    <w:p w:rsidR="00B84760" w:rsidRDefault="0080439E" w:rsidP="009F6E37">
      <w:pPr>
        <w:pStyle w:val="Odstavecseseznamem"/>
        <w:numPr>
          <w:ilvl w:val="0"/>
          <w:numId w:val="23"/>
        </w:numPr>
        <w:jc w:val="both"/>
      </w:pPr>
      <w:r>
        <w:t>prezentovány výsledky</w:t>
      </w:r>
      <w:r w:rsidR="00B84760">
        <w:t xml:space="preserve"> testován</w:t>
      </w:r>
      <w:r>
        <w:t>í prádla</w:t>
      </w:r>
      <w:r w:rsidR="00B84760">
        <w:t xml:space="preserve"> na klinikách: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>CLINITEX s.r.o.</w:t>
      </w:r>
      <w:r>
        <w:t xml:space="preserve"> – plicní,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proofErr w:type="spellStart"/>
      <w:r w:rsidRPr="00FD0790">
        <w:t>Bonno</w:t>
      </w:r>
      <w:proofErr w:type="spellEnd"/>
      <w:r w:rsidRPr="00FD0790">
        <w:t xml:space="preserve"> Gastro Servis s.r.o.</w:t>
      </w:r>
      <w:r>
        <w:t xml:space="preserve"> – URGENT,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Richter </w:t>
      </w:r>
      <w:proofErr w:type="spellStart"/>
      <w:r w:rsidRPr="00FD0790">
        <w:t>Medical</w:t>
      </w:r>
      <w:proofErr w:type="spellEnd"/>
      <w:r w:rsidRPr="00FD0790">
        <w:t xml:space="preserve"> s.r.o.</w:t>
      </w:r>
      <w:r>
        <w:t xml:space="preserve"> – ortopedie,</w:t>
      </w:r>
    </w:p>
    <w:p w:rsidR="00B84760" w:rsidRDefault="00B84760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 w:rsidRPr="00FD0790">
        <w:t xml:space="preserve">Jarkovský Miroslav </w:t>
      </w:r>
      <w:r>
        <w:t>–</w:t>
      </w:r>
      <w:r w:rsidRPr="00FD0790">
        <w:t xml:space="preserve"> Kurýr</w:t>
      </w:r>
      <w:r>
        <w:t xml:space="preserve"> – dětské,</w:t>
      </w:r>
    </w:p>
    <w:p w:rsidR="004D32D1" w:rsidRDefault="004D32D1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t>TONI – MOPSTY, s.r.o. – onkologie,</w:t>
      </w:r>
    </w:p>
    <w:p w:rsidR="004D32D1" w:rsidRDefault="004D32D1" w:rsidP="00B84760">
      <w:pPr>
        <w:pStyle w:val="Odstavecseseznamem"/>
        <w:numPr>
          <w:ilvl w:val="0"/>
          <w:numId w:val="23"/>
        </w:numPr>
        <w:spacing w:after="0" w:line="240" w:lineRule="auto"/>
        <w:ind w:left="1418"/>
        <w:jc w:val="both"/>
      </w:pPr>
      <w:r>
        <w:lastRenderedPageBreak/>
        <w:t>IREA s.r.o.</w:t>
      </w:r>
      <w:bookmarkStart w:id="0" w:name="_GoBack"/>
      <w:bookmarkEnd w:id="0"/>
      <w:r>
        <w:t xml:space="preserve"> – prádelna (pouze mikiny).</w:t>
      </w:r>
    </w:p>
    <w:p w:rsidR="00B84760" w:rsidRDefault="0080439E" w:rsidP="0080439E">
      <w:pPr>
        <w:pStyle w:val="Odstavecseseznamem"/>
        <w:numPr>
          <w:ilvl w:val="0"/>
          <w:numId w:val="23"/>
        </w:numPr>
        <w:spacing w:after="0" w:line="240" w:lineRule="auto"/>
        <w:ind w:left="709"/>
        <w:jc w:val="both"/>
      </w:pPr>
      <w:r>
        <w:t xml:space="preserve">nejlépe hodnoceno prádlo fa. </w:t>
      </w:r>
      <w:r w:rsidRPr="00FD0790">
        <w:t>CLINITEX s.r.o.</w:t>
      </w:r>
      <w:r>
        <w:t xml:space="preserve"> a </w:t>
      </w:r>
      <w:r w:rsidRPr="00FD0790">
        <w:t xml:space="preserve">Jarkovský Miroslav </w:t>
      </w:r>
      <w:r>
        <w:t>–</w:t>
      </w:r>
      <w:r w:rsidRPr="00FD0790">
        <w:t xml:space="preserve"> Kurýr</w:t>
      </w:r>
      <w:r>
        <w:t>.</w:t>
      </w:r>
    </w:p>
    <w:p w:rsidR="00952A1F" w:rsidRDefault="00952A1F" w:rsidP="00952A1F">
      <w:pPr>
        <w:spacing w:after="0" w:line="240" w:lineRule="auto"/>
        <w:jc w:val="both"/>
      </w:pPr>
    </w:p>
    <w:p w:rsidR="00FD0790" w:rsidRDefault="00FD0790" w:rsidP="00FD0790">
      <w:pPr>
        <w:spacing w:after="0" w:line="240" w:lineRule="auto"/>
        <w:jc w:val="both"/>
      </w:pPr>
    </w:p>
    <w:p w:rsidR="00FD0790" w:rsidRPr="00FD0790" w:rsidRDefault="00FD0790" w:rsidP="00FD0790">
      <w:pPr>
        <w:spacing w:after="0" w:line="240" w:lineRule="auto"/>
        <w:jc w:val="both"/>
      </w:pPr>
    </w:p>
    <w:p w:rsidR="0059288C" w:rsidRPr="00FD0790" w:rsidRDefault="0059288C" w:rsidP="0059288C">
      <w:pPr>
        <w:tabs>
          <w:tab w:val="left" w:pos="3686"/>
          <w:tab w:val="left" w:pos="6663"/>
        </w:tabs>
        <w:spacing w:after="0" w:line="240" w:lineRule="auto"/>
        <w:rPr>
          <w:b/>
        </w:rPr>
      </w:pPr>
      <w:r w:rsidRPr="00FD0790">
        <w:rPr>
          <w:b/>
        </w:rPr>
        <w:t>Úkoly:</w:t>
      </w:r>
    </w:p>
    <w:p w:rsidR="00952A1F" w:rsidRDefault="005C2ABA" w:rsidP="0059288C">
      <w:pPr>
        <w:tabs>
          <w:tab w:val="left" w:pos="5812"/>
          <w:tab w:val="left" w:pos="7513"/>
        </w:tabs>
        <w:spacing w:after="0" w:line="240" w:lineRule="auto"/>
      </w:pPr>
      <w:r>
        <w:t>Projednání další koncepce praní prádla na poradě vedení</w:t>
      </w:r>
      <w:r w:rsidR="0059288C">
        <w:tab/>
      </w:r>
    </w:p>
    <w:p w:rsidR="0059288C" w:rsidRDefault="00952A1F" w:rsidP="00952A1F">
      <w:pPr>
        <w:tabs>
          <w:tab w:val="left" w:pos="2410"/>
          <w:tab w:val="left" w:pos="4395"/>
        </w:tabs>
        <w:spacing w:after="0" w:line="240" w:lineRule="auto"/>
      </w:pPr>
      <w:r>
        <w:tab/>
      </w:r>
      <w:r w:rsidR="0059288C">
        <w:rPr>
          <w:b/>
        </w:rPr>
        <w:t>T:</w:t>
      </w:r>
      <w:r w:rsidR="0059288C">
        <w:t xml:space="preserve"> </w:t>
      </w:r>
      <w:r w:rsidR="005C2ABA">
        <w:t>31. 12</w:t>
      </w:r>
      <w:r w:rsidR="0059288C">
        <w:t>. 2017</w:t>
      </w:r>
      <w:r w:rsidR="0059288C">
        <w:tab/>
      </w:r>
      <w:r w:rsidR="0059288C">
        <w:rPr>
          <w:b/>
        </w:rPr>
        <w:t>Z:</w:t>
      </w:r>
      <w:r w:rsidR="0059288C">
        <w:t xml:space="preserve"> </w:t>
      </w:r>
      <w:r w:rsidR="005C2ABA">
        <w:t>E. Mikušková, P. Hýža</w:t>
      </w: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2859EB" w:rsidRDefault="002859EB" w:rsidP="00952A1F">
      <w:pPr>
        <w:tabs>
          <w:tab w:val="left" w:pos="2410"/>
          <w:tab w:val="left" w:pos="4395"/>
        </w:tabs>
        <w:spacing w:after="0" w:line="240" w:lineRule="auto"/>
      </w:pPr>
    </w:p>
    <w:p w:rsidR="002859EB" w:rsidRDefault="002859EB" w:rsidP="002859EB">
      <w:pPr>
        <w:tabs>
          <w:tab w:val="left" w:pos="5812"/>
          <w:tab w:val="left" w:pos="7513"/>
        </w:tabs>
        <w:spacing w:after="0" w:line="240" w:lineRule="auto"/>
      </w:pPr>
    </w:p>
    <w:p w:rsidR="00495850" w:rsidRDefault="00495850" w:rsidP="0059288C">
      <w:pPr>
        <w:tabs>
          <w:tab w:val="left" w:pos="5812"/>
          <w:tab w:val="left" w:pos="7513"/>
        </w:tabs>
        <w:spacing w:after="0" w:line="240" w:lineRule="auto"/>
      </w:pPr>
    </w:p>
    <w:p w:rsidR="0059288C" w:rsidRDefault="00FE69C3" w:rsidP="0059288C">
      <w:pPr>
        <w:tabs>
          <w:tab w:val="left" w:pos="3686"/>
          <w:tab w:val="left" w:pos="6663"/>
        </w:tabs>
        <w:spacing w:after="0" w:line="240" w:lineRule="auto"/>
      </w:pPr>
      <w:r>
        <w:t>V</w:t>
      </w:r>
      <w:r w:rsidR="0059288C">
        <w:t xml:space="preserve"> Olomouci </w:t>
      </w:r>
      <w:r w:rsidR="0080439E">
        <w:t>25. 10</w:t>
      </w:r>
      <w:r w:rsidR="0059288C">
        <w:t>. 2017</w:t>
      </w:r>
    </w:p>
    <w:p w:rsidR="00523D2F" w:rsidRDefault="0059288C" w:rsidP="00FE69C3">
      <w:pPr>
        <w:tabs>
          <w:tab w:val="left" w:pos="3686"/>
          <w:tab w:val="left" w:pos="6663"/>
        </w:tabs>
        <w:spacing w:after="0" w:line="240" w:lineRule="auto"/>
      </w:pPr>
      <w:r>
        <w:t>Zapsal: Petr Hýža</w:t>
      </w:r>
    </w:p>
    <w:sectPr w:rsidR="00523D2F" w:rsidSect="004958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556"/>
    <w:multiLevelType w:val="hybridMultilevel"/>
    <w:tmpl w:val="3FF4D638"/>
    <w:lvl w:ilvl="0" w:tplc="A7B69262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5F77550"/>
    <w:multiLevelType w:val="hybridMultilevel"/>
    <w:tmpl w:val="A5E4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2BE"/>
    <w:multiLevelType w:val="hybridMultilevel"/>
    <w:tmpl w:val="95D48170"/>
    <w:lvl w:ilvl="0" w:tplc="BDAA92EA">
      <w:numFmt w:val="bullet"/>
      <w:lvlText w:val="–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0FC81348"/>
    <w:multiLevelType w:val="hybridMultilevel"/>
    <w:tmpl w:val="B9CE8410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62317"/>
    <w:multiLevelType w:val="hybridMultilevel"/>
    <w:tmpl w:val="AE988008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8B"/>
    <w:multiLevelType w:val="hybridMultilevel"/>
    <w:tmpl w:val="C62899EC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0CD"/>
    <w:multiLevelType w:val="hybridMultilevel"/>
    <w:tmpl w:val="949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6957"/>
    <w:multiLevelType w:val="hybridMultilevel"/>
    <w:tmpl w:val="18C2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171"/>
    <w:multiLevelType w:val="hybridMultilevel"/>
    <w:tmpl w:val="96E8E346"/>
    <w:lvl w:ilvl="0" w:tplc="AC968C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 w15:restartNumberingAfterBreak="0">
    <w:nsid w:val="39BF24B7"/>
    <w:multiLevelType w:val="hybridMultilevel"/>
    <w:tmpl w:val="D6BEF964"/>
    <w:lvl w:ilvl="0" w:tplc="7FECF244">
      <w:numFmt w:val="bullet"/>
      <w:lvlText w:val="-"/>
      <w:lvlJc w:val="left"/>
      <w:pPr>
        <w:ind w:left="24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3A63271C"/>
    <w:multiLevelType w:val="hybridMultilevel"/>
    <w:tmpl w:val="2EDC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5680"/>
    <w:multiLevelType w:val="hybridMultilevel"/>
    <w:tmpl w:val="27BC9D0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C79"/>
    <w:multiLevelType w:val="hybridMultilevel"/>
    <w:tmpl w:val="A7E45524"/>
    <w:lvl w:ilvl="0" w:tplc="4CB40C00">
      <w:numFmt w:val="bullet"/>
      <w:lvlText w:val="–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3765002"/>
    <w:multiLevelType w:val="hybridMultilevel"/>
    <w:tmpl w:val="50E49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13B1"/>
    <w:multiLevelType w:val="hybridMultilevel"/>
    <w:tmpl w:val="89889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ADF"/>
    <w:multiLevelType w:val="hybridMultilevel"/>
    <w:tmpl w:val="076865DC"/>
    <w:lvl w:ilvl="0" w:tplc="C5221B3A">
      <w:numFmt w:val="bullet"/>
      <w:lvlText w:val="-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6" w15:restartNumberingAfterBreak="0">
    <w:nsid w:val="53FA70D4"/>
    <w:multiLevelType w:val="hybridMultilevel"/>
    <w:tmpl w:val="D91C8C18"/>
    <w:lvl w:ilvl="0" w:tplc="0CAA5366">
      <w:numFmt w:val="bullet"/>
      <w:lvlText w:val="-"/>
      <w:lvlJc w:val="left"/>
      <w:pPr>
        <w:ind w:left="18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57982EAF"/>
    <w:multiLevelType w:val="hybridMultilevel"/>
    <w:tmpl w:val="6FDA9A58"/>
    <w:lvl w:ilvl="0" w:tplc="4B5432B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31A1968"/>
    <w:multiLevelType w:val="hybridMultilevel"/>
    <w:tmpl w:val="AFC8F814"/>
    <w:lvl w:ilvl="0" w:tplc="172430A6">
      <w:numFmt w:val="bullet"/>
      <w:lvlText w:val="–"/>
      <w:lvlJc w:val="left"/>
      <w:pPr>
        <w:ind w:left="57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9" w15:restartNumberingAfterBreak="0">
    <w:nsid w:val="67771908"/>
    <w:multiLevelType w:val="hybridMultilevel"/>
    <w:tmpl w:val="E7BC9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AAC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2DA5"/>
    <w:multiLevelType w:val="hybridMultilevel"/>
    <w:tmpl w:val="F3443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  <w:num w:numId="20">
    <w:abstractNumId w:val="11"/>
  </w:num>
  <w:num w:numId="21">
    <w:abstractNumId w:val="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679"/>
    <w:rsid w:val="00047418"/>
    <w:rsid w:val="000B3BB0"/>
    <w:rsid w:val="00183916"/>
    <w:rsid w:val="001E6148"/>
    <w:rsid w:val="00265499"/>
    <w:rsid w:val="002859EB"/>
    <w:rsid w:val="002A1D34"/>
    <w:rsid w:val="002A50D3"/>
    <w:rsid w:val="002E39B3"/>
    <w:rsid w:val="00364A8F"/>
    <w:rsid w:val="003A17B2"/>
    <w:rsid w:val="003A2B38"/>
    <w:rsid w:val="003B1859"/>
    <w:rsid w:val="003C4D69"/>
    <w:rsid w:val="00495850"/>
    <w:rsid w:val="004D32D1"/>
    <w:rsid w:val="00523D2F"/>
    <w:rsid w:val="00563A04"/>
    <w:rsid w:val="005907C0"/>
    <w:rsid w:val="0059288C"/>
    <w:rsid w:val="005C2ABA"/>
    <w:rsid w:val="005F39A8"/>
    <w:rsid w:val="00647C4A"/>
    <w:rsid w:val="00654EE7"/>
    <w:rsid w:val="006833D6"/>
    <w:rsid w:val="006F3946"/>
    <w:rsid w:val="00700831"/>
    <w:rsid w:val="007248E1"/>
    <w:rsid w:val="0078162B"/>
    <w:rsid w:val="0079312F"/>
    <w:rsid w:val="0080439E"/>
    <w:rsid w:val="00830A2B"/>
    <w:rsid w:val="008975A2"/>
    <w:rsid w:val="008B514C"/>
    <w:rsid w:val="008D2995"/>
    <w:rsid w:val="00924A83"/>
    <w:rsid w:val="00952A1F"/>
    <w:rsid w:val="00972981"/>
    <w:rsid w:val="009B1622"/>
    <w:rsid w:val="009F6E37"/>
    <w:rsid w:val="009F71DF"/>
    <w:rsid w:val="00AE1ABB"/>
    <w:rsid w:val="00B11679"/>
    <w:rsid w:val="00B67A21"/>
    <w:rsid w:val="00B70474"/>
    <w:rsid w:val="00B73873"/>
    <w:rsid w:val="00B83656"/>
    <w:rsid w:val="00B84760"/>
    <w:rsid w:val="00BB0128"/>
    <w:rsid w:val="00C32FFA"/>
    <w:rsid w:val="00C40B02"/>
    <w:rsid w:val="00C75A1F"/>
    <w:rsid w:val="00C76536"/>
    <w:rsid w:val="00C80EFE"/>
    <w:rsid w:val="00CA4B39"/>
    <w:rsid w:val="00CF0443"/>
    <w:rsid w:val="00D5665F"/>
    <w:rsid w:val="00DD40F7"/>
    <w:rsid w:val="00DD5A99"/>
    <w:rsid w:val="00E07F01"/>
    <w:rsid w:val="00E266E2"/>
    <w:rsid w:val="00E4145A"/>
    <w:rsid w:val="00E7734E"/>
    <w:rsid w:val="00F1696C"/>
    <w:rsid w:val="00FD0790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FD9F"/>
  <w15:docId w15:val="{E16141B4-E1B9-40F8-8F34-62A9B34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5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5EC8-A6DF-4927-B71F-7F48C994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Hýža Petr, Ing.</cp:lastModifiedBy>
  <cp:revision>47</cp:revision>
  <dcterms:created xsi:type="dcterms:W3CDTF">2016-11-03T13:35:00Z</dcterms:created>
  <dcterms:modified xsi:type="dcterms:W3CDTF">2017-11-01T05:54:00Z</dcterms:modified>
</cp:coreProperties>
</file>