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CFFC53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8F2DA6" w:rsidRPr="00E2448C">
        <w:rPr>
          <w:rFonts w:cs="Arial"/>
          <w:b/>
          <w:color w:val="000000"/>
        </w:rPr>
        <w:t xml:space="preserve">Mgr. </w:t>
      </w:r>
      <w:r w:rsidR="00CB2263" w:rsidRPr="00E2448C">
        <w:rPr>
          <w:rFonts w:cs="Arial"/>
          <w:b/>
          <w:color w:val="000000"/>
        </w:rPr>
        <w:t>René Náplava</w:t>
      </w:r>
      <w:r w:rsidR="00E2448C">
        <w:rPr>
          <w:rFonts w:cs="Arial"/>
          <w:color w:val="000000"/>
        </w:rPr>
        <w:t>,</w:t>
      </w:r>
      <w:r w:rsidRPr="00666A70">
        <w:rPr>
          <w:rFonts w:cs="Arial"/>
          <w:color w:val="000000"/>
        </w:rPr>
        <w:t xml:space="preserve"> Rodné číslo: </w:t>
      </w:r>
      <w:r w:rsidR="00E2448C">
        <w:rPr>
          <w:rFonts w:cs="Arial"/>
          <w:color w:val="000000"/>
        </w:rPr>
        <w:t>740131</w:t>
      </w:r>
      <w:r w:rsidR="003F7A67" w:rsidRPr="003F7A67">
        <w:rPr>
          <w:rFonts w:cs="Arial"/>
          <w:color w:val="000000"/>
        </w:rPr>
        <w:t>/</w:t>
      </w:r>
      <w:r w:rsidR="00896BDF">
        <w:rPr>
          <w:rFonts w:eastAsia="Times New Roman"/>
        </w:rPr>
        <w:t>4283</w:t>
      </w:r>
    </w:p>
    <w:p w14:paraId="15A6CE95" w14:textId="5283AB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E2448C">
        <w:rPr>
          <w:rFonts w:cs="Arial"/>
          <w:color w:val="000000"/>
        </w:rPr>
        <w:t>Václavkova 7</w:t>
      </w:r>
      <w:r w:rsidR="00A45955">
        <w:rPr>
          <w:rFonts w:cs="Arial"/>
          <w:color w:val="000000"/>
        </w:rPr>
        <w:t xml:space="preserve">, </w:t>
      </w:r>
      <w:r w:rsidR="00E2448C">
        <w:rPr>
          <w:rFonts w:cs="Arial"/>
          <w:color w:val="000000"/>
        </w:rPr>
        <w:t>Olomouc 779 00</w:t>
      </w:r>
      <w:r w:rsidR="00A45955">
        <w:rPr>
          <w:rFonts w:cs="Arial"/>
          <w:color w:val="000000"/>
        </w:rPr>
        <w:t xml:space="preserve">, tel.: </w:t>
      </w:r>
      <w:r w:rsidR="00E2448C">
        <w:rPr>
          <w:rFonts w:cs="Arial"/>
          <w:color w:val="000000"/>
        </w:rPr>
        <w:t>604 748 130</w:t>
      </w:r>
    </w:p>
    <w:p w14:paraId="3B4FD597" w14:textId="2D14C702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A45955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E2448C">
        <w:rPr>
          <w:rFonts w:cs="Arial"/>
          <w:color w:val="000000"/>
        </w:rPr>
        <w:t>rene.naplava@seznam.cz</w:t>
      </w:r>
      <w:bookmarkStart w:id="1" w:name="_GoBack"/>
      <w:bookmarkEnd w:id="1"/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EAB3695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E2448C">
        <w:rPr>
          <w:rFonts w:cs="Arial"/>
          <w:b/>
          <w:bCs/>
        </w:rPr>
        <w:t>27</w:t>
      </w:r>
      <w:r w:rsidR="00A45955" w:rsidRPr="00A45955">
        <w:rPr>
          <w:rFonts w:cs="Arial"/>
          <w:b/>
          <w:bCs/>
        </w:rPr>
        <w:t>.1.202</w:t>
      </w:r>
      <w:r w:rsidR="00E2448C">
        <w:rPr>
          <w:rFonts w:cs="Arial"/>
          <w:b/>
          <w:bCs/>
        </w:rPr>
        <w:t>6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A1DBDAB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A45955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E2448C">
        <w:rPr>
          <w:rFonts w:cs="Arial"/>
          <w:bCs/>
          <w:color w:val="000000"/>
        </w:rPr>
        <w:t>27</w:t>
      </w:r>
      <w:r w:rsidR="00A45955">
        <w:rPr>
          <w:rFonts w:cs="Arial"/>
          <w:bCs/>
          <w:color w:val="000000"/>
        </w:rPr>
        <w:t>.1.202</w:t>
      </w:r>
      <w:r w:rsidR="00E2448C">
        <w:rPr>
          <w:rFonts w:cs="Arial"/>
          <w:bCs/>
          <w:color w:val="000000"/>
        </w:rPr>
        <w:t>5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4456890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8F2DA6">
        <w:t xml:space="preserve">Mgr. </w:t>
      </w:r>
      <w:r w:rsidR="00E2448C">
        <w:t>René Náplava</w:t>
      </w:r>
      <w:r w:rsidR="008F2DA6">
        <w:tab/>
      </w:r>
      <w:r w:rsidR="008F2DA6">
        <w:tab/>
      </w:r>
      <w:r w:rsidR="008F2DA6">
        <w:tab/>
      </w:r>
      <w:r w:rsidR="008F2DA6">
        <w:tab/>
      </w:r>
      <w:r w:rsidRPr="00CA5566">
        <w:tab/>
      </w:r>
      <w:r w:rsidR="00E2448C">
        <w:tab/>
      </w:r>
      <w:r w:rsidRPr="00AC576D">
        <w:rPr>
          <w:color w:val="000000"/>
        </w:rPr>
        <w:t>datum narození</w:t>
      </w:r>
      <w:r w:rsidR="00A45955">
        <w:t xml:space="preserve"> </w:t>
      </w:r>
      <w:r w:rsidR="00E2448C">
        <w:t>31.1.1974</w:t>
      </w:r>
      <w:r w:rsidR="00E2448C">
        <w:tab/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9225F88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E2448C">
        <w:t>2</w:t>
      </w:r>
      <w:r w:rsidR="008F2DA6">
        <w:t>7</w:t>
      </w:r>
      <w:r w:rsidR="00A45955">
        <w:t>.1.202</w:t>
      </w:r>
      <w:r w:rsidR="00E2448C">
        <w:t>5</w:t>
      </w:r>
      <w:r>
        <w:tab/>
        <w:t xml:space="preserve">           </w:t>
      </w:r>
      <w:r w:rsidR="00A45955">
        <w:tab/>
      </w:r>
      <w:r w:rsidR="00A45955">
        <w:tab/>
      </w:r>
      <w:r w:rsidR="00A45955">
        <w:tab/>
      </w:r>
      <w:r>
        <w:t xml:space="preserve">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4E9B212" w14:textId="6EE32B67" w:rsidR="003C794A" w:rsidRPr="00E2448C" w:rsidRDefault="00E2448C" w:rsidP="003C794A">
      <w:pPr>
        <w:rPr>
          <w:b/>
        </w:rPr>
      </w:pPr>
      <w:r>
        <w:rPr>
          <w:b/>
        </w:rPr>
        <w:t xml:space="preserve">Dobrovolník </w:t>
      </w:r>
      <w:r w:rsidRPr="00E2448C">
        <w:rPr>
          <w:b/>
        </w:rPr>
        <w:t>Mgr. René Náplava</w:t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  <w:t>datum narození 31.1.1974</w:t>
      </w:r>
    </w:p>
    <w:p w14:paraId="43C9F870" w14:textId="77777777" w:rsidR="00E2448C" w:rsidRDefault="00E2448C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11536A2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E2448C">
        <w:t>2</w:t>
      </w:r>
      <w:r w:rsidR="008F2DA6">
        <w:t>7</w:t>
      </w:r>
      <w:r w:rsidR="00A45955">
        <w:t>.1.202</w:t>
      </w:r>
      <w:r w:rsidR="00E2448C">
        <w:t>5</w:t>
      </w:r>
      <w:r w:rsidR="00A45955">
        <w:tab/>
      </w:r>
      <w:r w:rsidR="00A45955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F7A67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96BDF"/>
    <w:rsid w:val="008B2597"/>
    <w:rsid w:val="008B4488"/>
    <w:rsid w:val="008B644E"/>
    <w:rsid w:val="008B7C75"/>
    <w:rsid w:val="008C2507"/>
    <w:rsid w:val="008D7B81"/>
    <w:rsid w:val="008E26A7"/>
    <w:rsid w:val="008E54FF"/>
    <w:rsid w:val="008F2DA6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5955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B2263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2448C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8BCD06A-97B1-4C00-9B42-DBA2A0DB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1539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2023-08-25T09:12:00Z</cp:lastPrinted>
  <dcterms:created xsi:type="dcterms:W3CDTF">2025-01-21T12:04:00Z</dcterms:created>
  <dcterms:modified xsi:type="dcterms:W3CDTF">2025-01-21T13:26:00Z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