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BA1" w:rsidRDefault="00851BA1" w:rsidP="00851BA1">
      <w:pPr>
        <w:spacing w:after="0"/>
        <w:rPr>
          <w:rFonts w:cstheme="minorHAnsi"/>
          <w:b/>
          <w:bCs/>
          <w:sz w:val="24"/>
          <w:szCs w:val="24"/>
        </w:rPr>
      </w:pPr>
      <w:r>
        <w:rPr>
          <w:rFonts w:cstheme="minorHAnsi"/>
          <w:b/>
          <w:bCs/>
          <w:sz w:val="24"/>
          <w:szCs w:val="24"/>
        </w:rPr>
        <w:t>Příloha č. 4 k Pokynům pro žadatele</w:t>
      </w:r>
    </w:p>
    <w:p w:rsidR="00851BA1" w:rsidRDefault="00851BA1" w:rsidP="00851BA1">
      <w:pPr>
        <w:spacing w:after="0"/>
        <w:rPr>
          <w:rFonts w:cstheme="minorHAnsi"/>
          <w:b/>
          <w:bCs/>
          <w:sz w:val="24"/>
          <w:szCs w:val="24"/>
        </w:rPr>
      </w:pPr>
    </w:p>
    <w:p w:rsidR="001C5F59" w:rsidRDefault="00505E26">
      <w:pPr>
        <w:spacing w:after="0" w:line="240" w:lineRule="auto"/>
        <w:jc w:val="center"/>
        <w:rPr>
          <w:sz w:val="20"/>
          <w:szCs w:val="20"/>
        </w:rPr>
      </w:pPr>
      <w:r>
        <w:rPr>
          <w:b/>
          <w:sz w:val="20"/>
          <w:szCs w:val="20"/>
        </w:rPr>
        <w:t xml:space="preserve">ZPRÁVA O REALIZACI PILOTNÍHO </w:t>
      </w:r>
      <w:r w:rsidR="001078D8">
        <w:rPr>
          <w:b/>
          <w:sz w:val="20"/>
          <w:szCs w:val="20"/>
        </w:rPr>
        <w:t>OV</w:t>
      </w:r>
      <w:r w:rsidR="005C2FB7">
        <w:rPr>
          <w:b/>
          <w:sz w:val="20"/>
          <w:szCs w:val="20"/>
        </w:rPr>
        <w:t>Ě</w:t>
      </w:r>
      <w:r w:rsidR="001078D8">
        <w:rPr>
          <w:b/>
          <w:sz w:val="20"/>
          <w:szCs w:val="20"/>
        </w:rPr>
        <w:t>ŘENÍ</w:t>
      </w:r>
    </w:p>
    <w:p w:rsidR="001C5F59" w:rsidRDefault="00505E26">
      <w:pPr>
        <w:spacing w:after="0" w:line="240" w:lineRule="auto"/>
        <w:jc w:val="center"/>
        <w:rPr>
          <w:b/>
          <w:sz w:val="20"/>
          <w:szCs w:val="20"/>
        </w:rPr>
      </w:pPr>
      <w:r>
        <w:rPr>
          <w:b/>
          <w:sz w:val="20"/>
          <w:szCs w:val="20"/>
        </w:rPr>
        <w:t xml:space="preserve">č. </w:t>
      </w:r>
      <w:r w:rsidR="00865833">
        <w:rPr>
          <w:b/>
          <w:sz w:val="20"/>
          <w:szCs w:val="20"/>
        </w:rPr>
        <w:t>3</w:t>
      </w:r>
      <w:r>
        <w:rPr>
          <w:b/>
          <w:sz w:val="20"/>
          <w:szCs w:val="20"/>
        </w:rPr>
        <w:t>/20</w:t>
      </w:r>
      <w:r w:rsidR="009A116A">
        <w:rPr>
          <w:b/>
          <w:sz w:val="20"/>
          <w:szCs w:val="20"/>
        </w:rPr>
        <w:t>21</w:t>
      </w:r>
    </w:p>
    <w:p w:rsidR="001C5F59" w:rsidRDefault="00505E26">
      <w:pPr>
        <w:jc w:val="center"/>
        <w:rPr>
          <w:sz w:val="20"/>
          <w:szCs w:val="20"/>
        </w:rPr>
      </w:pPr>
      <w:r>
        <w:rPr>
          <w:b/>
          <w:sz w:val="20"/>
          <w:szCs w:val="20"/>
        </w:rPr>
        <w:t>Náz</w:t>
      </w:r>
      <w:r w:rsidR="00333888">
        <w:rPr>
          <w:b/>
          <w:sz w:val="20"/>
          <w:szCs w:val="20"/>
        </w:rPr>
        <w:t xml:space="preserve">ev dotačního programu: </w:t>
      </w:r>
      <w:r w:rsidR="00393336">
        <w:rPr>
          <w:b/>
          <w:sz w:val="20"/>
          <w:szCs w:val="20"/>
        </w:rPr>
        <w:t>Program podpory dobrovolnické činnosti u poskytovatelů zdravotních služeb</w:t>
      </w:r>
    </w:p>
    <w:p w:rsidR="001C5F59" w:rsidRDefault="00505E26">
      <w:pPr>
        <w:rPr>
          <w:b/>
          <w:i/>
          <w:sz w:val="20"/>
          <w:szCs w:val="20"/>
        </w:rPr>
      </w:pPr>
      <w:r>
        <w:rPr>
          <w:b/>
          <w:i/>
          <w:sz w:val="20"/>
          <w:szCs w:val="20"/>
        </w:rPr>
        <w:t>Identifikace příjemce</w:t>
      </w:r>
    </w:p>
    <w:tbl>
      <w:tblPr>
        <w:tblStyle w:val="a"/>
        <w:tblW w:w="906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404"/>
        <w:gridCol w:w="6658"/>
      </w:tblGrid>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Název příjemce</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sz w:val="20"/>
                <w:szCs w:val="20"/>
              </w:rPr>
            </w:pPr>
            <w:r>
              <w:rPr>
                <w:sz w:val="20"/>
                <w:szCs w:val="20"/>
              </w:rPr>
              <w:t xml:space="preserve">Fakultní nemocnice Olomouc </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Sídlo</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Pr="009463C6" w:rsidRDefault="009463C6" w:rsidP="009463C6">
            <w:pPr>
              <w:spacing w:after="0" w:line="240" w:lineRule="auto"/>
              <w:rPr>
                <w:sz w:val="20"/>
                <w:szCs w:val="20"/>
              </w:rPr>
            </w:pPr>
            <w:r>
              <w:rPr>
                <w:sz w:val="20"/>
                <w:szCs w:val="20"/>
              </w:rPr>
              <w:t>I.</w:t>
            </w:r>
            <w:r w:rsidR="009A116A" w:rsidRPr="009463C6">
              <w:rPr>
                <w:sz w:val="20"/>
                <w:szCs w:val="20"/>
              </w:rPr>
              <w:t>P.</w:t>
            </w:r>
            <w:r>
              <w:rPr>
                <w:sz w:val="20"/>
                <w:szCs w:val="20"/>
              </w:rPr>
              <w:t xml:space="preserve"> </w:t>
            </w:r>
            <w:r w:rsidR="009A116A" w:rsidRPr="009463C6">
              <w:rPr>
                <w:sz w:val="20"/>
                <w:szCs w:val="20"/>
              </w:rPr>
              <w:t>Pavlova</w:t>
            </w:r>
            <w:r w:rsidR="005E58B5" w:rsidRPr="009463C6">
              <w:rPr>
                <w:sz w:val="20"/>
                <w:szCs w:val="20"/>
              </w:rPr>
              <w:t xml:space="preserve"> 185/6</w:t>
            </w:r>
            <w:r w:rsidR="009A116A" w:rsidRPr="009463C6">
              <w:rPr>
                <w:sz w:val="20"/>
                <w:szCs w:val="20"/>
              </w:rPr>
              <w:t xml:space="preserve">, 779 00 Olomouc </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IČ</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sz w:val="20"/>
                <w:szCs w:val="20"/>
              </w:rPr>
            </w:pPr>
            <w:r>
              <w:rPr>
                <w:sz w:val="20"/>
                <w:szCs w:val="20"/>
              </w:rPr>
              <w:t>00098892</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Rozhodnutí číslo</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color w:val="000000"/>
                <w:sz w:val="20"/>
                <w:szCs w:val="20"/>
              </w:rPr>
            </w:pPr>
            <w:r>
              <w:rPr>
                <w:color w:val="000000"/>
                <w:sz w:val="20"/>
                <w:szCs w:val="20"/>
              </w:rPr>
              <w:t>07/7517/2021</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rsidP="00393336">
            <w:pPr>
              <w:spacing w:after="0" w:line="240" w:lineRule="auto"/>
              <w:rPr>
                <w:b/>
                <w:sz w:val="20"/>
                <w:szCs w:val="20"/>
              </w:rPr>
            </w:pPr>
            <w:r>
              <w:rPr>
                <w:b/>
                <w:sz w:val="20"/>
                <w:szCs w:val="20"/>
              </w:rPr>
              <w:t xml:space="preserve">Název pilotního </w:t>
            </w:r>
            <w:r w:rsidR="00393336">
              <w:rPr>
                <w:b/>
                <w:sz w:val="20"/>
                <w:szCs w:val="20"/>
              </w:rPr>
              <w:t>ověření</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Pr="009A116A" w:rsidRDefault="009A116A">
            <w:pPr>
              <w:spacing w:after="0" w:line="240" w:lineRule="auto"/>
              <w:rPr>
                <w:color w:val="000000"/>
                <w:sz w:val="20"/>
                <w:szCs w:val="20"/>
              </w:rPr>
            </w:pPr>
            <w:r w:rsidRPr="00C267FA">
              <w:rPr>
                <w:sz w:val="20"/>
                <w:szCs w:val="20"/>
              </w:rPr>
              <w:t>Program podpory dobrovolnické činnosti u poskytovatelů zdravotních služeb</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color w:val="000000"/>
                <w:sz w:val="20"/>
                <w:szCs w:val="20"/>
              </w:rPr>
            </w:pPr>
            <w:r>
              <w:rPr>
                <w:b/>
                <w:color w:val="000000"/>
                <w:sz w:val="20"/>
                <w:szCs w:val="20"/>
              </w:rPr>
              <w:t>Kontaktní osoba</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sz w:val="20"/>
                <w:szCs w:val="20"/>
              </w:rPr>
            </w:pPr>
            <w:r>
              <w:rPr>
                <w:sz w:val="20"/>
                <w:szCs w:val="20"/>
              </w:rPr>
              <w:t xml:space="preserve">Stejskalová Petra, Mgr. Bc. </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color w:val="000000"/>
                <w:sz w:val="20"/>
                <w:szCs w:val="20"/>
              </w:rPr>
            </w:pPr>
            <w:r>
              <w:rPr>
                <w:b/>
                <w:color w:val="000000"/>
                <w:sz w:val="20"/>
                <w:szCs w:val="20"/>
              </w:rPr>
              <w:t xml:space="preserve">Email </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sz w:val="20"/>
                <w:szCs w:val="20"/>
              </w:rPr>
            </w:pPr>
            <w:r>
              <w:rPr>
                <w:sz w:val="20"/>
                <w:szCs w:val="20"/>
              </w:rPr>
              <w:t>Petra.stejskalova@fnol.cz</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color w:val="000000"/>
                <w:sz w:val="20"/>
                <w:szCs w:val="20"/>
              </w:rPr>
            </w:pPr>
            <w:r>
              <w:rPr>
                <w:b/>
                <w:color w:val="000000"/>
                <w:sz w:val="20"/>
                <w:szCs w:val="20"/>
              </w:rPr>
              <w:t>Telefon</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sz w:val="20"/>
                <w:szCs w:val="20"/>
              </w:rPr>
            </w:pPr>
            <w:r>
              <w:rPr>
                <w:sz w:val="20"/>
                <w:szCs w:val="20"/>
              </w:rPr>
              <w:t>588 446 383</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color w:val="000000"/>
                <w:sz w:val="20"/>
                <w:szCs w:val="20"/>
              </w:rPr>
            </w:pPr>
            <w:r>
              <w:rPr>
                <w:b/>
                <w:color w:val="000000"/>
                <w:sz w:val="20"/>
                <w:szCs w:val="20"/>
              </w:rPr>
              <w:t>Sledované období od-do</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Pr="00B87D0F" w:rsidRDefault="009A116A">
            <w:pPr>
              <w:spacing w:after="0" w:line="240" w:lineRule="auto"/>
              <w:rPr>
                <w:sz w:val="20"/>
                <w:szCs w:val="20"/>
              </w:rPr>
            </w:pPr>
            <w:r w:rsidRPr="00B87D0F">
              <w:rPr>
                <w:sz w:val="20"/>
                <w:szCs w:val="20"/>
              </w:rPr>
              <w:t>01.</w:t>
            </w:r>
            <w:r w:rsidR="00865833" w:rsidRPr="00B87D0F">
              <w:rPr>
                <w:sz w:val="20"/>
                <w:szCs w:val="20"/>
              </w:rPr>
              <w:t>0</w:t>
            </w:r>
            <w:r w:rsidR="00325879" w:rsidRPr="00B87D0F">
              <w:rPr>
                <w:sz w:val="20"/>
                <w:szCs w:val="20"/>
              </w:rPr>
              <w:t>4</w:t>
            </w:r>
            <w:r w:rsidRPr="00B87D0F">
              <w:rPr>
                <w:sz w:val="20"/>
                <w:szCs w:val="20"/>
              </w:rPr>
              <w:t>.202</w:t>
            </w:r>
            <w:r w:rsidR="00865833" w:rsidRPr="00B87D0F">
              <w:rPr>
                <w:sz w:val="20"/>
                <w:szCs w:val="20"/>
              </w:rPr>
              <w:t>2</w:t>
            </w:r>
            <w:r w:rsidRPr="00B87D0F">
              <w:rPr>
                <w:sz w:val="20"/>
                <w:szCs w:val="20"/>
              </w:rPr>
              <w:t xml:space="preserve"> – 3</w:t>
            </w:r>
            <w:r w:rsidR="00865833" w:rsidRPr="00B87D0F">
              <w:rPr>
                <w:sz w:val="20"/>
                <w:szCs w:val="20"/>
              </w:rPr>
              <w:t>0</w:t>
            </w:r>
            <w:r w:rsidRPr="00B87D0F">
              <w:rPr>
                <w:sz w:val="20"/>
                <w:szCs w:val="20"/>
              </w:rPr>
              <w:t>.0</w:t>
            </w:r>
            <w:r w:rsidR="00865833" w:rsidRPr="00B87D0F">
              <w:rPr>
                <w:sz w:val="20"/>
                <w:szCs w:val="20"/>
              </w:rPr>
              <w:t>9</w:t>
            </w:r>
            <w:r w:rsidRPr="00B87D0F">
              <w:rPr>
                <w:sz w:val="20"/>
                <w:szCs w:val="20"/>
              </w:rPr>
              <w:t>.202</w:t>
            </w:r>
            <w:r w:rsidR="00540C75" w:rsidRPr="00B87D0F">
              <w:rPr>
                <w:sz w:val="20"/>
                <w:szCs w:val="20"/>
              </w:rPr>
              <w:t>2</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color w:val="000000"/>
                <w:sz w:val="20"/>
                <w:szCs w:val="20"/>
              </w:rPr>
            </w:pPr>
            <w:r>
              <w:rPr>
                <w:b/>
                <w:color w:val="000000"/>
                <w:sz w:val="20"/>
                <w:szCs w:val="20"/>
              </w:rPr>
              <w:t>Typ zprávy</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Pr="00B87D0F" w:rsidRDefault="00865833" w:rsidP="00393336">
            <w:pPr>
              <w:spacing w:after="0" w:line="240" w:lineRule="auto"/>
              <w:rPr>
                <w:i/>
                <w:color w:val="000000"/>
                <w:sz w:val="20"/>
                <w:szCs w:val="20"/>
              </w:rPr>
            </w:pPr>
            <w:r w:rsidRPr="00B87D0F">
              <w:rPr>
                <w:i/>
                <w:color w:val="000000"/>
                <w:sz w:val="20"/>
                <w:szCs w:val="20"/>
              </w:rPr>
              <w:t xml:space="preserve">Závěrečná </w:t>
            </w:r>
          </w:p>
        </w:tc>
      </w:tr>
    </w:tbl>
    <w:p w:rsidR="001C5F59" w:rsidRDefault="001C5F59">
      <w:pPr>
        <w:rPr>
          <w:b/>
          <w:sz w:val="20"/>
          <w:szCs w:val="20"/>
        </w:rPr>
      </w:pPr>
    </w:p>
    <w:p w:rsidR="001C5F59" w:rsidRDefault="00505E26">
      <w:pPr>
        <w:rPr>
          <w:b/>
          <w:sz w:val="28"/>
          <w:szCs w:val="28"/>
        </w:rPr>
      </w:pPr>
      <w:r>
        <w:rPr>
          <w:b/>
          <w:sz w:val="28"/>
          <w:szCs w:val="28"/>
        </w:rPr>
        <w:t>I. Popis realizace</w:t>
      </w:r>
    </w:p>
    <w:p w:rsidR="001C5F59" w:rsidRDefault="00CB3637">
      <w:pPr>
        <w:widowControl/>
        <w:spacing w:line="259" w:lineRule="auto"/>
        <w:jc w:val="both"/>
        <w:rPr>
          <w:i/>
          <w:sz w:val="20"/>
          <w:szCs w:val="20"/>
        </w:rPr>
      </w:pPr>
      <w:r>
        <w:rPr>
          <w:b/>
          <w:sz w:val="20"/>
          <w:szCs w:val="20"/>
        </w:rPr>
        <w:t>1</w:t>
      </w:r>
      <w:r w:rsidR="00505E26">
        <w:rPr>
          <w:b/>
          <w:sz w:val="20"/>
          <w:szCs w:val="20"/>
        </w:rPr>
        <w:t>.</w:t>
      </w:r>
      <w:r w:rsidR="00505E26">
        <w:rPr>
          <w:i/>
          <w:sz w:val="20"/>
          <w:szCs w:val="20"/>
        </w:rPr>
        <w:t xml:space="preserve"> </w:t>
      </w:r>
      <w:r w:rsidR="00505E26">
        <w:rPr>
          <w:b/>
          <w:sz w:val="20"/>
          <w:szCs w:val="20"/>
        </w:rPr>
        <w:t xml:space="preserve">Popis </w:t>
      </w:r>
      <w:r>
        <w:rPr>
          <w:b/>
          <w:sz w:val="20"/>
          <w:szCs w:val="20"/>
        </w:rPr>
        <w:t>realizace pilotního ověření</w:t>
      </w:r>
      <w:r w:rsidR="009A116A" w:rsidRPr="009A116A">
        <w:rPr>
          <w:b/>
          <w:i/>
          <w:sz w:val="20"/>
          <w:szCs w:val="20"/>
        </w:rPr>
        <w:t xml:space="preserve">: </w:t>
      </w:r>
      <w:r w:rsidR="009A116A" w:rsidRPr="009A116A">
        <w:rPr>
          <w:i/>
          <w:noProof/>
          <w:sz w:val="20"/>
          <w:szCs w:val="20"/>
        </w:rPr>
        <w:t xml:space="preserve">V současné době probíhá návrat dobrovolníků na kliniky a </w:t>
      </w:r>
      <w:r w:rsidR="001B602F">
        <w:rPr>
          <w:i/>
          <w:noProof/>
          <w:sz w:val="20"/>
          <w:szCs w:val="20"/>
        </w:rPr>
        <w:t xml:space="preserve">lůžková </w:t>
      </w:r>
      <w:r w:rsidR="009A116A" w:rsidRPr="009A116A">
        <w:rPr>
          <w:i/>
          <w:noProof/>
          <w:sz w:val="20"/>
          <w:szCs w:val="20"/>
        </w:rPr>
        <w:t>oddělení v rámci FNOL. Původní základnu dobrovolníků, kteří zde působili, se nepodařilo obnovit a bylo tedy nutné oslovit dobrovolníky nové</w:t>
      </w:r>
      <w:r w:rsidR="001B602F">
        <w:rPr>
          <w:i/>
          <w:noProof/>
          <w:sz w:val="20"/>
          <w:szCs w:val="20"/>
        </w:rPr>
        <w:t xml:space="preserve">, </w:t>
      </w:r>
      <w:r w:rsidR="009A116A" w:rsidRPr="009A116A">
        <w:rPr>
          <w:i/>
          <w:noProof/>
          <w:sz w:val="20"/>
          <w:szCs w:val="20"/>
        </w:rPr>
        <w:t xml:space="preserve">vyškolit </w:t>
      </w:r>
      <w:r w:rsidR="001B602F">
        <w:rPr>
          <w:i/>
          <w:noProof/>
          <w:sz w:val="20"/>
          <w:szCs w:val="20"/>
        </w:rPr>
        <w:t xml:space="preserve">je </w:t>
      </w:r>
      <w:r w:rsidR="009A116A" w:rsidRPr="009A116A">
        <w:rPr>
          <w:i/>
          <w:noProof/>
          <w:sz w:val="20"/>
          <w:szCs w:val="20"/>
        </w:rPr>
        <w:t>a začlenit na jednotlivá pracoviště. Nábor dobrovolníků probíhá prostřednictvím letáčků, smyček na obrazovkách ve FNOL</w:t>
      </w:r>
      <w:r w:rsidR="001B602F">
        <w:rPr>
          <w:i/>
          <w:noProof/>
          <w:sz w:val="20"/>
          <w:szCs w:val="20"/>
        </w:rPr>
        <w:t>, umístěných</w:t>
      </w:r>
      <w:r w:rsidR="009A116A" w:rsidRPr="009A116A">
        <w:rPr>
          <w:i/>
          <w:noProof/>
          <w:sz w:val="20"/>
          <w:szCs w:val="20"/>
        </w:rPr>
        <w:t xml:space="preserve"> v jednotlivých čekárnách a prostorech v rámci FNOL, dále pak na facebokových stránkách, instagramu, webových stránkách DC FNOL. Jak probíhá pozvolný návrat dobrovolníků do FNOL na jednotlivá pracoviště, dochází </w:t>
      </w:r>
      <w:r w:rsidR="001B602F">
        <w:rPr>
          <w:i/>
          <w:noProof/>
          <w:sz w:val="20"/>
          <w:szCs w:val="20"/>
        </w:rPr>
        <w:t>souběžně</w:t>
      </w:r>
      <w:r w:rsidR="009A116A" w:rsidRPr="009A116A">
        <w:rPr>
          <w:i/>
          <w:noProof/>
          <w:sz w:val="20"/>
          <w:szCs w:val="20"/>
        </w:rPr>
        <w:t xml:space="preserve"> i k rozšíření počtu klinik, na kterých dobrovolníci působí. Opětovný návrat dobrovolníků má za prvotní cíl udržování sociálních vazeb u hospitalizovaných a dlouhodobě hospitalizovaných pacientů ve FNOL. Dobrovolníci tráví svůj volný čas na jednotlivých odděleních FNOL a společně s pacienty si povídají, čtou, hrají různé deskové hry, procházejí se na chodbě oddělení za pomoci chodítek či s pacienty tráví čas venku při vhodném počasí. Dále s pacienty luští křížovky, malují mandaly, omalovánky pro dospělé. Rovněž si společně procvičují motoriku při skládání Rubikovy kostky, hraní mikáda a dechového cvičení společně s bublifuky. Jako další cíle jsou naplnění jak linie A a B dle projektu </w:t>
      </w:r>
      <w:r w:rsidR="009A116A" w:rsidRPr="009A116A">
        <w:rPr>
          <w:rFonts w:cstheme="minorHAnsi"/>
          <w:i/>
          <w:sz w:val="20"/>
          <w:szCs w:val="20"/>
          <w:shd w:val="clear" w:color="auto" w:fill="FFFFFF"/>
        </w:rPr>
        <w:t>„</w:t>
      </w:r>
      <w:proofErr w:type="spellStart"/>
      <w:r w:rsidR="009A116A" w:rsidRPr="009A116A">
        <w:rPr>
          <w:rFonts w:cstheme="minorHAnsi"/>
          <w:i/>
          <w:sz w:val="20"/>
          <w:szCs w:val="20"/>
          <w:shd w:val="clear" w:color="auto" w:fill="FFFFFF"/>
        </w:rPr>
        <w:t>Efektivizace</w:t>
      </w:r>
      <w:proofErr w:type="spellEnd"/>
      <w:r w:rsidR="009A116A" w:rsidRPr="009A116A">
        <w:rPr>
          <w:rFonts w:cstheme="minorHAnsi"/>
          <w:i/>
          <w:sz w:val="20"/>
          <w:szCs w:val="20"/>
          <w:shd w:val="clear" w:color="auto" w:fill="FFFFFF"/>
        </w:rPr>
        <w:t xml:space="preserve"> nemocniční péče v ČR prostřednictvím dobrovolnické činnosti“. Linie C není ve FNOL realizována</w:t>
      </w:r>
      <w:r w:rsidR="009A116A" w:rsidRPr="00B87D0F">
        <w:rPr>
          <w:rFonts w:cstheme="minorHAnsi"/>
          <w:i/>
          <w:sz w:val="20"/>
          <w:szCs w:val="20"/>
          <w:shd w:val="clear" w:color="auto" w:fill="FFFFFF"/>
        </w:rPr>
        <w:t xml:space="preserve">. </w:t>
      </w:r>
      <w:r w:rsidR="00C50B64" w:rsidRPr="00B87D0F">
        <w:rPr>
          <w:rFonts w:cstheme="minorHAnsi"/>
          <w:i/>
          <w:sz w:val="20"/>
          <w:szCs w:val="20"/>
          <w:shd w:val="clear" w:color="auto" w:fill="FFFFFF"/>
        </w:rPr>
        <w:t xml:space="preserve">Dále se Dobrovolnické centrum snaží zapojit pacienty jak na Dětské klinice, tak i na Psychiatrické klinice v rámci ergoterapie do vytváření drobných dárků pro pacienty z ostatních klinik /převážně hospitalizovaných na II. Interní klinice, Klinice plicních onemocnění a tuberkulózy, </w:t>
      </w:r>
      <w:proofErr w:type="spellStart"/>
      <w:r w:rsidR="00C50B64" w:rsidRPr="00B87D0F">
        <w:rPr>
          <w:rFonts w:cstheme="minorHAnsi"/>
          <w:i/>
          <w:sz w:val="20"/>
          <w:szCs w:val="20"/>
          <w:shd w:val="clear" w:color="auto" w:fill="FFFFFF"/>
        </w:rPr>
        <w:t>Hematoonkologické</w:t>
      </w:r>
      <w:proofErr w:type="spellEnd"/>
      <w:r w:rsidR="00C50B64" w:rsidRPr="00B87D0F">
        <w:rPr>
          <w:rFonts w:cstheme="minorHAnsi"/>
          <w:i/>
          <w:sz w:val="20"/>
          <w:szCs w:val="20"/>
          <w:shd w:val="clear" w:color="auto" w:fill="FFFFFF"/>
        </w:rPr>
        <w:t xml:space="preserve"> klinice, Onkologické klinice, Urologické klinice, Oddělení rehabilitace) Tyto drobné dárky jsou prostřednictvím dobrovolníků rozdávány při oslavách různých dnů (např. Den úsměvů, Den </w:t>
      </w:r>
      <w:proofErr w:type="gramStart"/>
      <w:r w:rsidR="00C50B64" w:rsidRPr="00B87D0F">
        <w:rPr>
          <w:rFonts w:cstheme="minorHAnsi"/>
          <w:i/>
          <w:sz w:val="20"/>
          <w:szCs w:val="20"/>
          <w:shd w:val="clear" w:color="auto" w:fill="FFFFFF"/>
        </w:rPr>
        <w:t>seniorů  atd.</w:t>
      </w:r>
      <w:proofErr w:type="gramEnd"/>
      <w:r w:rsidR="00C50B64" w:rsidRPr="00B87D0F">
        <w:rPr>
          <w:rFonts w:cstheme="minorHAnsi"/>
          <w:i/>
          <w:sz w:val="20"/>
          <w:szCs w:val="20"/>
          <w:shd w:val="clear" w:color="auto" w:fill="FFFFFF"/>
        </w:rPr>
        <w:t xml:space="preserve">). </w:t>
      </w:r>
      <w:r w:rsidR="00E20A95" w:rsidRPr="00B87D0F">
        <w:rPr>
          <w:rFonts w:cstheme="minorHAnsi"/>
          <w:i/>
          <w:sz w:val="20"/>
          <w:szCs w:val="20"/>
          <w:shd w:val="clear" w:color="auto" w:fill="FFFFFF"/>
        </w:rPr>
        <w:t xml:space="preserve">Dobrovolnické centrum se také aktivně účastní různých osvětových akcí, na kterých prezentuje jak svou činnosti, tak i samotnou Fakultní nemocnici Olomouc (např. Pevnost poznání, Blesk ambulance, Mezinárodní den dárců krve, </w:t>
      </w:r>
      <w:proofErr w:type="spellStart"/>
      <w:r w:rsidR="00E20A95" w:rsidRPr="00B87D0F">
        <w:rPr>
          <w:rFonts w:cstheme="minorHAnsi"/>
          <w:i/>
          <w:sz w:val="20"/>
          <w:szCs w:val="20"/>
          <w:shd w:val="clear" w:color="auto" w:fill="FFFFFF"/>
        </w:rPr>
        <w:t>Pohybrady</w:t>
      </w:r>
      <w:proofErr w:type="spellEnd"/>
      <w:r w:rsidR="00E20A95" w:rsidRPr="00B87D0F">
        <w:rPr>
          <w:rFonts w:cstheme="minorHAnsi"/>
          <w:i/>
          <w:sz w:val="20"/>
          <w:szCs w:val="20"/>
          <w:shd w:val="clear" w:color="auto" w:fill="FFFFFF"/>
        </w:rPr>
        <w:t xml:space="preserve"> aneb pohyb a </w:t>
      </w:r>
      <w:proofErr w:type="gramStart"/>
      <w:r w:rsidR="00E20A95" w:rsidRPr="00B87D0F">
        <w:rPr>
          <w:rFonts w:cstheme="minorHAnsi"/>
          <w:i/>
          <w:sz w:val="20"/>
          <w:szCs w:val="20"/>
          <w:shd w:val="clear" w:color="auto" w:fill="FFFFFF"/>
        </w:rPr>
        <w:t>zdraví  atd.</w:t>
      </w:r>
      <w:proofErr w:type="gramEnd"/>
      <w:r w:rsidR="00E20A95" w:rsidRPr="00B87D0F">
        <w:rPr>
          <w:rFonts w:cstheme="minorHAnsi"/>
          <w:i/>
          <w:sz w:val="20"/>
          <w:szCs w:val="20"/>
          <w:shd w:val="clear" w:color="auto" w:fill="FFFFFF"/>
        </w:rPr>
        <w:t>.).</w:t>
      </w:r>
      <w:r w:rsidR="00E20A95">
        <w:rPr>
          <w:rFonts w:cstheme="minorHAnsi"/>
          <w:i/>
          <w:sz w:val="20"/>
          <w:szCs w:val="20"/>
          <w:shd w:val="clear" w:color="auto" w:fill="FFFFFF"/>
        </w:rPr>
        <w:t xml:space="preserve">  </w:t>
      </w:r>
    </w:p>
    <w:p w:rsidR="00540C75" w:rsidRDefault="00CB3637">
      <w:pPr>
        <w:widowControl/>
        <w:spacing w:line="259" w:lineRule="auto"/>
        <w:jc w:val="both"/>
        <w:rPr>
          <w:sz w:val="20"/>
          <w:szCs w:val="20"/>
        </w:rPr>
      </w:pPr>
      <w:r>
        <w:rPr>
          <w:b/>
          <w:sz w:val="20"/>
          <w:szCs w:val="20"/>
        </w:rPr>
        <w:t>2</w:t>
      </w:r>
      <w:r w:rsidR="00505E26">
        <w:rPr>
          <w:b/>
          <w:sz w:val="20"/>
          <w:szCs w:val="20"/>
        </w:rPr>
        <w:t>.</w:t>
      </w:r>
      <w:r w:rsidR="00505E26">
        <w:rPr>
          <w:b/>
          <w:i/>
          <w:sz w:val="20"/>
          <w:szCs w:val="20"/>
        </w:rPr>
        <w:t xml:space="preserve"> </w:t>
      </w:r>
      <w:r w:rsidR="00505E26">
        <w:rPr>
          <w:b/>
          <w:sz w:val="20"/>
          <w:szCs w:val="20"/>
        </w:rPr>
        <w:t>Informace k Plánu rozvoje</w:t>
      </w:r>
      <w:r>
        <w:rPr>
          <w:b/>
          <w:sz w:val="20"/>
          <w:szCs w:val="20"/>
        </w:rPr>
        <w:t xml:space="preserve"> dobrovolnické činnosti</w:t>
      </w:r>
      <w:r w:rsidR="009A116A">
        <w:rPr>
          <w:b/>
          <w:sz w:val="20"/>
          <w:szCs w:val="20"/>
        </w:rPr>
        <w:t>:</w:t>
      </w:r>
      <w:r w:rsidR="005D6CF6">
        <w:rPr>
          <w:b/>
          <w:sz w:val="20"/>
          <w:szCs w:val="20"/>
        </w:rPr>
        <w:t xml:space="preserve"> </w:t>
      </w:r>
      <w:r w:rsidR="005D6CF6" w:rsidRPr="005D6CF6">
        <w:rPr>
          <w:sz w:val="20"/>
          <w:szCs w:val="20"/>
        </w:rPr>
        <w:t>Nábor nových dobrovolníků pro DC FNOL, jejich postupné zaškolení a uvedení na jednotlivá pracoviště,</w:t>
      </w:r>
      <w:r w:rsidR="005D6CF6">
        <w:rPr>
          <w:b/>
          <w:sz w:val="20"/>
          <w:szCs w:val="20"/>
        </w:rPr>
        <w:t xml:space="preserve"> </w:t>
      </w:r>
      <w:r w:rsidR="005D6CF6">
        <w:rPr>
          <w:sz w:val="20"/>
          <w:szCs w:val="20"/>
        </w:rPr>
        <w:t xml:space="preserve">zapojení DC do osvětových akcí pořádaných FNOL, představení dobrovolnictví na VOŠ zdravotnické – zapojení studentů po výuce do akcí </w:t>
      </w:r>
      <w:r w:rsidR="00140951">
        <w:rPr>
          <w:sz w:val="20"/>
          <w:szCs w:val="20"/>
        </w:rPr>
        <w:t xml:space="preserve">dobrovolnického </w:t>
      </w:r>
      <w:r w:rsidR="00140951" w:rsidRPr="00B87D0F">
        <w:rPr>
          <w:sz w:val="20"/>
          <w:szCs w:val="20"/>
        </w:rPr>
        <w:t>centra</w:t>
      </w:r>
      <w:r w:rsidR="005D6CF6">
        <w:rPr>
          <w:sz w:val="20"/>
          <w:szCs w:val="20"/>
        </w:rPr>
        <w:t xml:space="preserve">. </w:t>
      </w:r>
      <w:r w:rsidR="00EE26C5">
        <w:rPr>
          <w:sz w:val="20"/>
          <w:szCs w:val="20"/>
        </w:rPr>
        <w:t>Navázání spolupráce s</w:t>
      </w:r>
      <w:r w:rsidR="001B602F">
        <w:rPr>
          <w:sz w:val="20"/>
          <w:szCs w:val="20"/>
        </w:rPr>
        <w:t> </w:t>
      </w:r>
      <w:r w:rsidR="00EE26C5">
        <w:rPr>
          <w:sz w:val="20"/>
          <w:szCs w:val="20"/>
        </w:rPr>
        <w:t>K</w:t>
      </w:r>
      <w:r w:rsidR="001B602F">
        <w:rPr>
          <w:sz w:val="20"/>
          <w:szCs w:val="20"/>
        </w:rPr>
        <w:t xml:space="preserve">NIHOVNOU MĚSTA OLOMOUCE. </w:t>
      </w:r>
      <w:r w:rsidR="00EE26C5">
        <w:rPr>
          <w:sz w:val="20"/>
          <w:szCs w:val="20"/>
        </w:rPr>
        <w:t xml:space="preserve">Zapojení </w:t>
      </w:r>
      <w:proofErr w:type="spellStart"/>
      <w:r w:rsidR="00EE26C5">
        <w:rPr>
          <w:sz w:val="20"/>
          <w:szCs w:val="20"/>
        </w:rPr>
        <w:t>kamínkářek</w:t>
      </w:r>
      <w:proofErr w:type="spellEnd"/>
      <w:r w:rsidR="00EE26C5">
        <w:rPr>
          <w:sz w:val="20"/>
          <w:szCs w:val="20"/>
        </w:rPr>
        <w:t xml:space="preserve"> do výzvy ve FNOL. </w:t>
      </w:r>
      <w:r w:rsidR="00540C75">
        <w:rPr>
          <w:sz w:val="20"/>
          <w:szCs w:val="20"/>
        </w:rPr>
        <w:t xml:space="preserve"> </w:t>
      </w:r>
      <w:r w:rsidR="00E20A95" w:rsidRPr="00B87D0F">
        <w:rPr>
          <w:sz w:val="20"/>
          <w:szCs w:val="20"/>
        </w:rPr>
        <w:t>Zapojení pacientů v rámci ergoterapie do výroby drobných dárků pro pacienty zde ve Fakultní nemocnici Olomouc.</w:t>
      </w:r>
      <w:r w:rsidR="00E20A95">
        <w:rPr>
          <w:sz w:val="20"/>
          <w:szCs w:val="20"/>
        </w:rPr>
        <w:t xml:space="preserve"> </w:t>
      </w:r>
      <w:r w:rsidR="00540C75">
        <w:rPr>
          <w:sz w:val="20"/>
          <w:szCs w:val="20"/>
        </w:rPr>
        <w:t xml:space="preserve">  </w:t>
      </w:r>
    </w:p>
    <w:p w:rsidR="00540C75" w:rsidRPr="00540C75" w:rsidRDefault="00540C75">
      <w:pPr>
        <w:widowControl/>
        <w:spacing w:line="259" w:lineRule="auto"/>
        <w:jc w:val="both"/>
        <w:rPr>
          <w:sz w:val="20"/>
          <w:szCs w:val="20"/>
        </w:rPr>
      </w:pPr>
      <w:r>
        <w:rPr>
          <w:sz w:val="20"/>
          <w:szCs w:val="20"/>
        </w:rPr>
        <w:t xml:space="preserve">2.1 – opětovný návrat dobrovolníků k pacientům po zákazu návštěv trvající od 28.10.2021 do 14.03.2022, oslava svátků Mikuláše, Vánoc, Tří králů a Velikonoc. Náborové akce ve spolupráci s Transfuzním oddělením. Zajištění opětovného návratu canisterapie do FNOL. </w:t>
      </w:r>
      <w:r w:rsidR="00E20A95" w:rsidRPr="00B87D0F">
        <w:rPr>
          <w:sz w:val="20"/>
          <w:szCs w:val="20"/>
        </w:rPr>
        <w:t xml:space="preserve">Udržení komunitních knihoven a jejich další rozšíření v rámci Fakultní </w:t>
      </w:r>
      <w:r w:rsidR="00E20A95" w:rsidRPr="00B87D0F">
        <w:rPr>
          <w:sz w:val="20"/>
          <w:szCs w:val="20"/>
        </w:rPr>
        <w:lastRenderedPageBreak/>
        <w:t xml:space="preserve">nemocnice Olomouc. </w:t>
      </w:r>
      <w:r w:rsidR="00FA42C6" w:rsidRPr="00B87D0F">
        <w:rPr>
          <w:sz w:val="20"/>
          <w:szCs w:val="20"/>
        </w:rPr>
        <w:t>Posun Dobrovolnického centra více k pacientům a veřejnosti prostřednictvím akcí, pořádaných ve spolupráci z různými Středními školami a G</w:t>
      </w:r>
      <w:r w:rsidR="00B0690B" w:rsidRPr="00B87D0F">
        <w:rPr>
          <w:sz w:val="20"/>
          <w:szCs w:val="20"/>
        </w:rPr>
        <w:t>y</w:t>
      </w:r>
      <w:r w:rsidR="00FA42C6" w:rsidRPr="00B87D0F">
        <w:rPr>
          <w:sz w:val="20"/>
          <w:szCs w:val="20"/>
        </w:rPr>
        <w:t>mnázii v rámci Olomouckého kraje.</w:t>
      </w:r>
      <w:r w:rsidR="00FA42C6">
        <w:rPr>
          <w:sz w:val="20"/>
          <w:szCs w:val="20"/>
        </w:rPr>
        <w:t xml:space="preserve"> </w:t>
      </w:r>
    </w:p>
    <w:p w:rsidR="00B87D0F" w:rsidRDefault="00C400B3" w:rsidP="00C400B3">
      <w:pPr>
        <w:widowControl/>
        <w:spacing w:after="0"/>
        <w:jc w:val="both"/>
        <w:rPr>
          <w:sz w:val="20"/>
          <w:szCs w:val="20"/>
        </w:rPr>
      </w:pPr>
      <w:r w:rsidRPr="00C400B3">
        <w:rPr>
          <w:b/>
          <w:sz w:val="20"/>
          <w:szCs w:val="20"/>
        </w:rPr>
        <w:t>3. Pilotní ověřování nově vzniklého návrhu Metodiky dobrovolnictví</w:t>
      </w:r>
      <w:r w:rsidR="005D6CF6">
        <w:rPr>
          <w:b/>
          <w:sz w:val="20"/>
          <w:szCs w:val="20"/>
        </w:rPr>
        <w:t xml:space="preserve">: </w:t>
      </w:r>
      <w:r w:rsidR="005D6CF6">
        <w:rPr>
          <w:sz w:val="20"/>
          <w:szCs w:val="20"/>
        </w:rPr>
        <w:t>Po nastudování metodiky a její konzultaci ve FN Motol a následně s MZČR dochází k postupn</w:t>
      </w:r>
      <w:r w:rsidR="001B602F">
        <w:rPr>
          <w:sz w:val="20"/>
          <w:szCs w:val="20"/>
        </w:rPr>
        <w:t>é</w:t>
      </w:r>
      <w:r w:rsidR="005D6CF6">
        <w:rPr>
          <w:sz w:val="20"/>
          <w:szCs w:val="20"/>
        </w:rPr>
        <w:t xml:space="preserve">mu zapojení této metodiky do běžného působení DC ve FNOL, přechod na jednotlivé fáze je postupný a dochází k němu po představení kontaktním osobám na jednotlivých odděleních kam dobrovolníci dochází.  </w:t>
      </w:r>
      <w:r w:rsidR="00EE26C5">
        <w:rPr>
          <w:sz w:val="20"/>
          <w:szCs w:val="20"/>
        </w:rPr>
        <w:t>Nová metodika slouží ke zvyšování kvality poskytovaných dobrovolnický</w:t>
      </w:r>
      <w:r w:rsidR="001B602F">
        <w:rPr>
          <w:sz w:val="20"/>
          <w:szCs w:val="20"/>
        </w:rPr>
        <w:t>ch</w:t>
      </w:r>
      <w:r w:rsidR="00EE26C5">
        <w:rPr>
          <w:sz w:val="20"/>
          <w:szCs w:val="20"/>
        </w:rPr>
        <w:t xml:space="preserve"> služeb ve FNO</w:t>
      </w:r>
      <w:r w:rsidR="00B87D0F">
        <w:rPr>
          <w:sz w:val="20"/>
          <w:szCs w:val="20"/>
        </w:rPr>
        <w:t xml:space="preserve">L. </w:t>
      </w:r>
    </w:p>
    <w:p w:rsidR="00540C75" w:rsidRPr="00447EB9" w:rsidRDefault="00540C75" w:rsidP="00C400B3">
      <w:pPr>
        <w:widowControl/>
        <w:spacing w:after="0"/>
        <w:jc w:val="both"/>
        <w:rPr>
          <w:strike/>
          <w:sz w:val="20"/>
          <w:szCs w:val="20"/>
        </w:rPr>
      </w:pPr>
      <w:r w:rsidRPr="00447EB9">
        <w:rPr>
          <w:strike/>
          <w:sz w:val="20"/>
          <w:szCs w:val="20"/>
        </w:rPr>
        <w:t xml:space="preserve"> </w:t>
      </w:r>
    </w:p>
    <w:p w:rsidR="005D6CF6" w:rsidRDefault="00540C75" w:rsidP="00C400B3">
      <w:pPr>
        <w:widowControl/>
        <w:spacing w:after="0"/>
        <w:jc w:val="both"/>
        <w:rPr>
          <w:sz w:val="20"/>
          <w:szCs w:val="20"/>
        </w:rPr>
      </w:pPr>
      <w:proofErr w:type="gramStart"/>
      <w:r>
        <w:rPr>
          <w:sz w:val="20"/>
          <w:szCs w:val="20"/>
        </w:rPr>
        <w:t>3.1</w:t>
      </w:r>
      <w:r w:rsidR="00EE26C5">
        <w:rPr>
          <w:sz w:val="20"/>
          <w:szCs w:val="20"/>
        </w:rPr>
        <w:t xml:space="preserve">  </w:t>
      </w:r>
      <w:r>
        <w:rPr>
          <w:sz w:val="20"/>
          <w:szCs w:val="20"/>
        </w:rPr>
        <w:t>zakomponovaní</w:t>
      </w:r>
      <w:proofErr w:type="gramEnd"/>
      <w:r>
        <w:rPr>
          <w:sz w:val="20"/>
          <w:szCs w:val="20"/>
        </w:rPr>
        <w:t xml:space="preserve"> otázek do dotazníků již bylo provedeno. Metodika je plně využívána při Dobrovolnickém centru FNOL. </w:t>
      </w:r>
    </w:p>
    <w:p w:rsidR="00E20A95" w:rsidRPr="005D6CF6" w:rsidRDefault="00E20A95" w:rsidP="00C400B3">
      <w:pPr>
        <w:widowControl/>
        <w:spacing w:after="0"/>
        <w:jc w:val="both"/>
        <w:rPr>
          <w:sz w:val="20"/>
          <w:szCs w:val="20"/>
        </w:rPr>
      </w:pPr>
      <w:r w:rsidRPr="00B87D0F">
        <w:rPr>
          <w:sz w:val="20"/>
          <w:szCs w:val="20"/>
        </w:rPr>
        <w:t xml:space="preserve">3.2 účast na výzkumech realizovaných spolupracujícími subjekty v rámci projektu </w:t>
      </w:r>
      <w:r w:rsidRPr="00B87D0F">
        <w:rPr>
          <w:rFonts w:cstheme="minorHAnsi"/>
          <w:i/>
          <w:sz w:val="20"/>
          <w:szCs w:val="20"/>
          <w:shd w:val="clear" w:color="auto" w:fill="FFFFFF"/>
        </w:rPr>
        <w:t>„</w:t>
      </w:r>
      <w:proofErr w:type="spellStart"/>
      <w:r w:rsidRPr="00B87D0F">
        <w:rPr>
          <w:rFonts w:cstheme="minorHAnsi"/>
          <w:i/>
          <w:sz w:val="20"/>
          <w:szCs w:val="20"/>
          <w:shd w:val="clear" w:color="auto" w:fill="FFFFFF"/>
        </w:rPr>
        <w:t>Efektivizace</w:t>
      </w:r>
      <w:proofErr w:type="spellEnd"/>
      <w:r w:rsidRPr="00B87D0F">
        <w:rPr>
          <w:rFonts w:cstheme="minorHAnsi"/>
          <w:i/>
          <w:sz w:val="20"/>
          <w:szCs w:val="20"/>
          <w:shd w:val="clear" w:color="auto" w:fill="FFFFFF"/>
        </w:rPr>
        <w:t xml:space="preserve"> nemocniční péče v ČR prostřednictvím dobrovolnické činnosti“ </w:t>
      </w:r>
      <w:r w:rsidRPr="00B87D0F">
        <w:rPr>
          <w:rFonts w:cstheme="minorHAnsi"/>
          <w:sz w:val="20"/>
          <w:szCs w:val="20"/>
          <w:shd w:val="clear" w:color="auto" w:fill="FFFFFF"/>
        </w:rPr>
        <w:t>pověřenými MZČR k této činnosti a sběru dat</w:t>
      </w:r>
      <w:r w:rsidRPr="00B87D0F">
        <w:rPr>
          <w:rFonts w:cstheme="minorHAnsi"/>
          <w:i/>
          <w:sz w:val="20"/>
          <w:szCs w:val="20"/>
          <w:shd w:val="clear" w:color="auto" w:fill="FFFFFF"/>
        </w:rPr>
        <w:t>.</w:t>
      </w:r>
      <w:r>
        <w:rPr>
          <w:rFonts w:cstheme="minorHAnsi"/>
          <w:i/>
          <w:sz w:val="20"/>
          <w:szCs w:val="20"/>
          <w:shd w:val="clear" w:color="auto" w:fill="FFFFFF"/>
        </w:rPr>
        <w:t xml:space="preserve"> </w:t>
      </w:r>
    </w:p>
    <w:p w:rsidR="00C400B3" w:rsidRDefault="00C400B3" w:rsidP="00C400B3">
      <w:pPr>
        <w:widowControl/>
        <w:spacing w:after="0"/>
        <w:jc w:val="both"/>
        <w:rPr>
          <w:b/>
          <w:sz w:val="20"/>
          <w:szCs w:val="20"/>
        </w:rPr>
      </w:pPr>
    </w:p>
    <w:p w:rsidR="001C5F59" w:rsidRDefault="00C400B3">
      <w:pPr>
        <w:widowControl/>
        <w:spacing w:after="0"/>
        <w:jc w:val="both"/>
        <w:rPr>
          <w:b/>
          <w:color w:val="000000"/>
          <w:sz w:val="20"/>
          <w:szCs w:val="20"/>
        </w:rPr>
      </w:pPr>
      <w:r>
        <w:rPr>
          <w:b/>
          <w:color w:val="000000"/>
          <w:sz w:val="20"/>
          <w:szCs w:val="20"/>
        </w:rPr>
        <w:t>4</w:t>
      </w:r>
      <w:r w:rsidR="00505E26">
        <w:rPr>
          <w:b/>
          <w:color w:val="000000"/>
          <w:sz w:val="20"/>
          <w:szCs w:val="20"/>
        </w:rPr>
        <w:t xml:space="preserve">. Personální zajištění – </w:t>
      </w:r>
      <w:r w:rsidR="00505E26">
        <w:rPr>
          <w:b/>
          <w:sz w:val="20"/>
          <w:szCs w:val="20"/>
        </w:rPr>
        <w:t xml:space="preserve">seznam pracovníků </w:t>
      </w:r>
      <w:r w:rsidR="00CB3637">
        <w:rPr>
          <w:b/>
          <w:sz w:val="20"/>
          <w:szCs w:val="20"/>
        </w:rPr>
        <w:t xml:space="preserve">zajišťujících funkci Koordinátora dobrovolníků u </w:t>
      </w:r>
      <w:r w:rsidR="005D7FBF">
        <w:rPr>
          <w:b/>
          <w:sz w:val="20"/>
          <w:szCs w:val="20"/>
        </w:rPr>
        <w:t>p</w:t>
      </w:r>
      <w:r w:rsidR="00CB3637">
        <w:rPr>
          <w:b/>
          <w:sz w:val="20"/>
          <w:szCs w:val="20"/>
        </w:rPr>
        <w:t>oskytovatele zdravotních služeb</w:t>
      </w:r>
    </w:p>
    <w:p w:rsidR="001C5F59" w:rsidRDefault="001C5F59">
      <w:pPr>
        <w:widowControl/>
        <w:pBdr>
          <w:top w:val="nil"/>
          <w:left w:val="nil"/>
          <w:bottom w:val="nil"/>
          <w:right w:val="nil"/>
          <w:between w:val="nil"/>
        </w:pBdr>
        <w:spacing w:line="259" w:lineRule="auto"/>
        <w:ind w:left="1440" w:hanging="720"/>
        <w:jc w:val="both"/>
        <w:rPr>
          <w:b/>
          <w:color w:val="000000"/>
          <w:sz w:val="20"/>
          <w:szCs w:val="20"/>
        </w:rPr>
      </w:pPr>
    </w:p>
    <w:tbl>
      <w:tblPr>
        <w:tblStyle w:val="a0"/>
        <w:tblW w:w="70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3"/>
        <w:gridCol w:w="1995"/>
        <w:gridCol w:w="1425"/>
        <w:gridCol w:w="1425"/>
      </w:tblGrid>
      <w:tr w:rsidR="00887BD8" w:rsidTr="00887BD8">
        <w:tc>
          <w:tcPr>
            <w:tcW w:w="2203" w:type="dxa"/>
            <w:shd w:val="clear" w:color="auto" w:fill="D9D9D9"/>
          </w:tcPr>
          <w:p w:rsidR="00887BD8" w:rsidRDefault="00887BD8">
            <w:pPr>
              <w:rPr>
                <w:rFonts w:ascii="Calibri" w:eastAsia="Calibri" w:hAnsi="Calibri" w:cs="Calibri"/>
                <w:b/>
                <w:sz w:val="20"/>
                <w:szCs w:val="20"/>
              </w:rPr>
            </w:pPr>
            <w:r>
              <w:rPr>
                <w:rFonts w:ascii="Calibri" w:eastAsia="Calibri" w:hAnsi="Calibri" w:cs="Calibri"/>
                <w:b/>
                <w:sz w:val="20"/>
                <w:szCs w:val="20"/>
              </w:rPr>
              <w:t>Jméno a příjmení</w:t>
            </w:r>
          </w:p>
        </w:tc>
        <w:tc>
          <w:tcPr>
            <w:tcW w:w="1995" w:type="dxa"/>
            <w:shd w:val="clear" w:color="auto" w:fill="D9D9D9"/>
          </w:tcPr>
          <w:p w:rsidR="00887BD8" w:rsidRDefault="00887BD8">
            <w:pPr>
              <w:rPr>
                <w:rFonts w:ascii="Calibri" w:eastAsia="Calibri" w:hAnsi="Calibri" w:cs="Calibri"/>
                <w:b/>
                <w:sz w:val="20"/>
                <w:szCs w:val="20"/>
              </w:rPr>
            </w:pPr>
            <w:r>
              <w:rPr>
                <w:rFonts w:ascii="Calibri" w:eastAsia="Calibri" w:hAnsi="Calibri" w:cs="Calibri"/>
                <w:b/>
                <w:sz w:val="20"/>
                <w:szCs w:val="20"/>
              </w:rPr>
              <w:t>Druh pracovního poměru – PS, DPČ/DPP</w:t>
            </w:r>
          </w:p>
        </w:tc>
        <w:tc>
          <w:tcPr>
            <w:tcW w:w="1425" w:type="dxa"/>
            <w:shd w:val="clear" w:color="auto" w:fill="D9D9D9"/>
          </w:tcPr>
          <w:p w:rsidR="00887BD8" w:rsidRDefault="00887BD8">
            <w:pPr>
              <w:rPr>
                <w:rFonts w:ascii="Calibri" w:eastAsia="Calibri" w:hAnsi="Calibri" w:cs="Calibri"/>
                <w:b/>
                <w:sz w:val="20"/>
                <w:szCs w:val="20"/>
              </w:rPr>
            </w:pPr>
            <w:r>
              <w:rPr>
                <w:rFonts w:ascii="Calibri" w:eastAsia="Calibri" w:hAnsi="Calibri" w:cs="Calibri"/>
                <w:b/>
                <w:sz w:val="20"/>
                <w:szCs w:val="20"/>
              </w:rPr>
              <w:t>Od – Do</w:t>
            </w:r>
          </w:p>
        </w:tc>
        <w:tc>
          <w:tcPr>
            <w:tcW w:w="1425" w:type="dxa"/>
            <w:shd w:val="clear" w:color="auto" w:fill="D9D9D9"/>
          </w:tcPr>
          <w:p w:rsidR="00887BD8" w:rsidRDefault="00887BD8">
            <w:pPr>
              <w:rPr>
                <w:rFonts w:ascii="Calibri" w:eastAsia="Calibri" w:hAnsi="Calibri" w:cs="Calibri"/>
                <w:b/>
                <w:sz w:val="20"/>
                <w:szCs w:val="20"/>
              </w:rPr>
            </w:pPr>
            <w:r>
              <w:rPr>
                <w:rFonts w:ascii="Calibri" w:eastAsia="Calibri" w:hAnsi="Calibri" w:cs="Calibri"/>
                <w:b/>
                <w:sz w:val="20"/>
                <w:szCs w:val="20"/>
              </w:rPr>
              <w:t>Výše úvazku</w:t>
            </w:r>
          </w:p>
        </w:tc>
      </w:tr>
      <w:tr w:rsidR="00887BD8" w:rsidTr="00887BD8">
        <w:tc>
          <w:tcPr>
            <w:tcW w:w="2203" w:type="dxa"/>
          </w:tcPr>
          <w:p w:rsidR="00887BD8" w:rsidRDefault="009A116A">
            <w:pPr>
              <w:rPr>
                <w:rFonts w:ascii="Calibri" w:eastAsia="Calibri" w:hAnsi="Calibri" w:cs="Calibri"/>
                <w:sz w:val="20"/>
                <w:szCs w:val="20"/>
              </w:rPr>
            </w:pPr>
            <w:r>
              <w:rPr>
                <w:rFonts w:ascii="Calibri" w:eastAsia="Calibri" w:hAnsi="Calibri" w:cs="Calibri"/>
                <w:sz w:val="20"/>
                <w:szCs w:val="20"/>
              </w:rPr>
              <w:t xml:space="preserve">Kateřina Bombíková, Mgr. </w:t>
            </w:r>
          </w:p>
        </w:tc>
        <w:tc>
          <w:tcPr>
            <w:tcW w:w="1995" w:type="dxa"/>
          </w:tcPr>
          <w:p w:rsidR="00887BD8" w:rsidRDefault="009A116A" w:rsidP="009A116A">
            <w:pPr>
              <w:jc w:val="center"/>
              <w:rPr>
                <w:rFonts w:ascii="Calibri" w:eastAsia="Calibri" w:hAnsi="Calibri" w:cs="Calibri"/>
                <w:sz w:val="20"/>
                <w:szCs w:val="20"/>
              </w:rPr>
            </w:pPr>
            <w:r>
              <w:rPr>
                <w:rFonts w:ascii="Calibri" w:eastAsia="Calibri" w:hAnsi="Calibri" w:cs="Calibri"/>
                <w:sz w:val="20"/>
                <w:szCs w:val="20"/>
              </w:rPr>
              <w:t>PS</w:t>
            </w:r>
          </w:p>
        </w:tc>
        <w:tc>
          <w:tcPr>
            <w:tcW w:w="1425" w:type="dxa"/>
          </w:tcPr>
          <w:p w:rsidR="00887BD8" w:rsidRDefault="009A116A">
            <w:pPr>
              <w:rPr>
                <w:rFonts w:ascii="Calibri" w:eastAsia="Calibri" w:hAnsi="Calibri" w:cs="Calibri"/>
                <w:sz w:val="20"/>
                <w:szCs w:val="20"/>
              </w:rPr>
            </w:pPr>
            <w:r>
              <w:rPr>
                <w:rFonts w:ascii="Calibri" w:eastAsia="Calibri" w:hAnsi="Calibri" w:cs="Calibri"/>
                <w:sz w:val="20"/>
                <w:szCs w:val="20"/>
              </w:rPr>
              <w:t>15.04.2021 – 14.04.2022</w:t>
            </w:r>
          </w:p>
        </w:tc>
        <w:tc>
          <w:tcPr>
            <w:tcW w:w="1425" w:type="dxa"/>
          </w:tcPr>
          <w:p w:rsidR="00887BD8" w:rsidRDefault="009A116A" w:rsidP="009A116A">
            <w:pPr>
              <w:jc w:val="center"/>
              <w:rPr>
                <w:rFonts w:ascii="Calibri" w:eastAsia="Calibri" w:hAnsi="Calibri" w:cs="Calibri"/>
                <w:sz w:val="20"/>
                <w:szCs w:val="20"/>
              </w:rPr>
            </w:pPr>
            <w:r>
              <w:rPr>
                <w:rFonts w:ascii="Calibri" w:eastAsia="Calibri" w:hAnsi="Calibri" w:cs="Calibri"/>
                <w:sz w:val="20"/>
                <w:szCs w:val="20"/>
              </w:rPr>
              <w:t>1,0</w:t>
            </w:r>
          </w:p>
        </w:tc>
      </w:tr>
      <w:tr w:rsidR="00887BD8" w:rsidTr="00887BD8">
        <w:tc>
          <w:tcPr>
            <w:tcW w:w="2203" w:type="dxa"/>
          </w:tcPr>
          <w:p w:rsidR="00887BD8" w:rsidRDefault="00540C75">
            <w:pPr>
              <w:rPr>
                <w:rFonts w:ascii="Calibri" w:eastAsia="Calibri" w:hAnsi="Calibri" w:cs="Calibri"/>
                <w:sz w:val="20"/>
                <w:szCs w:val="20"/>
              </w:rPr>
            </w:pPr>
            <w:r>
              <w:rPr>
                <w:rFonts w:ascii="Calibri" w:eastAsia="Calibri" w:hAnsi="Calibri" w:cs="Calibri"/>
                <w:sz w:val="20"/>
                <w:szCs w:val="20"/>
              </w:rPr>
              <w:t>Kateřina Bombíková, Mgr.</w:t>
            </w:r>
          </w:p>
        </w:tc>
        <w:tc>
          <w:tcPr>
            <w:tcW w:w="1995" w:type="dxa"/>
          </w:tcPr>
          <w:p w:rsidR="00887BD8" w:rsidRDefault="00540C75" w:rsidP="00540C75">
            <w:pPr>
              <w:jc w:val="center"/>
              <w:rPr>
                <w:rFonts w:ascii="Calibri" w:eastAsia="Calibri" w:hAnsi="Calibri" w:cs="Calibri"/>
                <w:sz w:val="20"/>
                <w:szCs w:val="20"/>
              </w:rPr>
            </w:pPr>
            <w:r>
              <w:rPr>
                <w:rFonts w:ascii="Calibri" w:eastAsia="Calibri" w:hAnsi="Calibri" w:cs="Calibri"/>
                <w:sz w:val="20"/>
                <w:szCs w:val="20"/>
              </w:rPr>
              <w:t>PS</w:t>
            </w:r>
          </w:p>
        </w:tc>
        <w:tc>
          <w:tcPr>
            <w:tcW w:w="1425" w:type="dxa"/>
          </w:tcPr>
          <w:p w:rsidR="00887BD8" w:rsidRDefault="00540C75">
            <w:pPr>
              <w:rPr>
                <w:rFonts w:ascii="Calibri" w:eastAsia="Calibri" w:hAnsi="Calibri" w:cs="Calibri"/>
                <w:sz w:val="20"/>
                <w:szCs w:val="20"/>
              </w:rPr>
            </w:pPr>
            <w:r>
              <w:rPr>
                <w:rFonts w:ascii="Calibri" w:eastAsia="Calibri" w:hAnsi="Calibri" w:cs="Calibri"/>
                <w:sz w:val="20"/>
                <w:szCs w:val="20"/>
              </w:rPr>
              <w:t>15.04.2022 – 30.09.2022</w:t>
            </w:r>
          </w:p>
        </w:tc>
        <w:tc>
          <w:tcPr>
            <w:tcW w:w="1425" w:type="dxa"/>
          </w:tcPr>
          <w:p w:rsidR="00887BD8" w:rsidRDefault="00540C75" w:rsidP="00540C75">
            <w:pPr>
              <w:jc w:val="center"/>
              <w:rPr>
                <w:rFonts w:ascii="Calibri" w:eastAsia="Calibri" w:hAnsi="Calibri" w:cs="Calibri"/>
                <w:sz w:val="20"/>
                <w:szCs w:val="20"/>
              </w:rPr>
            </w:pPr>
            <w:r>
              <w:rPr>
                <w:rFonts w:ascii="Calibri" w:eastAsia="Calibri" w:hAnsi="Calibri" w:cs="Calibri"/>
                <w:sz w:val="20"/>
                <w:szCs w:val="20"/>
              </w:rPr>
              <w:t>1,0</w:t>
            </w:r>
          </w:p>
        </w:tc>
      </w:tr>
    </w:tbl>
    <w:p w:rsidR="001C5F59" w:rsidRDefault="001C5F59">
      <w:pPr>
        <w:widowControl/>
        <w:spacing w:after="0" w:line="240" w:lineRule="auto"/>
        <w:rPr>
          <w:b/>
          <w:sz w:val="20"/>
          <w:szCs w:val="20"/>
        </w:rPr>
      </w:pPr>
    </w:p>
    <w:p w:rsidR="001C5F59" w:rsidRDefault="00C400B3">
      <w:pPr>
        <w:widowControl/>
        <w:spacing w:after="0"/>
        <w:jc w:val="both"/>
        <w:rPr>
          <w:rFonts w:cstheme="minorHAnsi"/>
          <w:i/>
          <w:sz w:val="20"/>
          <w:szCs w:val="20"/>
          <w:shd w:val="clear" w:color="auto" w:fill="FFFFFF"/>
        </w:rPr>
      </w:pPr>
      <w:bookmarkStart w:id="0" w:name="_gjdgxs" w:colFirst="0" w:colLast="0"/>
      <w:bookmarkEnd w:id="0"/>
      <w:r>
        <w:rPr>
          <w:b/>
          <w:sz w:val="20"/>
          <w:szCs w:val="20"/>
        </w:rPr>
        <w:t>5</w:t>
      </w:r>
      <w:r w:rsidR="00505E26">
        <w:rPr>
          <w:b/>
          <w:color w:val="000000"/>
          <w:sz w:val="20"/>
          <w:szCs w:val="20"/>
        </w:rPr>
        <w:t xml:space="preserve">. </w:t>
      </w:r>
      <w:r w:rsidR="00887BD8">
        <w:rPr>
          <w:b/>
          <w:color w:val="000000"/>
          <w:sz w:val="20"/>
          <w:szCs w:val="20"/>
        </w:rPr>
        <w:t>Zajištění propagace programu dobrovolnictví v rámci PZS</w:t>
      </w:r>
      <w:r w:rsidR="00732565" w:rsidRPr="005D6CF6">
        <w:rPr>
          <w:b/>
          <w:color w:val="000000"/>
          <w:sz w:val="20"/>
          <w:szCs w:val="20"/>
        </w:rPr>
        <w:t xml:space="preserve">: </w:t>
      </w:r>
      <w:r w:rsidR="005D6CF6" w:rsidRPr="005D6CF6">
        <w:rPr>
          <w:rFonts w:cstheme="minorHAnsi"/>
          <w:i/>
          <w:sz w:val="20"/>
          <w:szCs w:val="20"/>
          <w:shd w:val="clear" w:color="auto" w:fill="FFFFFF"/>
        </w:rPr>
        <w:t>jednání s</w:t>
      </w:r>
      <w:r w:rsidR="001B602F">
        <w:rPr>
          <w:rFonts w:cstheme="minorHAnsi"/>
          <w:i/>
          <w:sz w:val="20"/>
          <w:szCs w:val="20"/>
          <w:shd w:val="clear" w:color="auto" w:fill="FFFFFF"/>
        </w:rPr>
        <w:t> Odborem marketingu</w:t>
      </w:r>
      <w:r w:rsidR="005D6CF6" w:rsidRPr="005D6CF6">
        <w:rPr>
          <w:rFonts w:cstheme="minorHAnsi"/>
          <w:i/>
          <w:sz w:val="20"/>
          <w:szCs w:val="20"/>
          <w:shd w:val="clear" w:color="auto" w:fill="FFFFFF"/>
        </w:rPr>
        <w:t xml:space="preserve"> ohledně nových náborových letáků, </w:t>
      </w:r>
      <w:r w:rsidR="005D6CF6" w:rsidRPr="00EC2169">
        <w:rPr>
          <w:rFonts w:cstheme="minorHAnsi"/>
          <w:i/>
          <w:sz w:val="20"/>
          <w:szCs w:val="20"/>
          <w:shd w:val="clear" w:color="auto" w:fill="FFFFFF"/>
        </w:rPr>
        <w:t>umístění upoutáv</w:t>
      </w:r>
      <w:r w:rsidR="00447EB9" w:rsidRPr="00EC2169">
        <w:rPr>
          <w:rFonts w:cstheme="minorHAnsi"/>
          <w:i/>
          <w:sz w:val="20"/>
          <w:szCs w:val="20"/>
          <w:shd w:val="clear" w:color="auto" w:fill="FFFFFF"/>
        </w:rPr>
        <w:t>ky</w:t>
      </w:r>
      <w:r w:rsidR="005D6CF6" w:rsidRPr="005D6CF6">
        <w:rPr>
          <w:rFonts w:cstheme="minorHAnsi"/>
          <w:i/>
          <w:sz w:val="20"/>
          <w:szCs w:val="20"/>
          <w:shd w:val="clear" w:color="auto" w:fill="FFFFFF"/>
        </w:rPr>
        <w:t xml:space="preserve"> na obrazovky </w:t>
      </w:r>
      <w:r w:rsidR="001B602F">
        <w:rPr>
          <w:rFonts w:cstheme="minorHAnsi"/>
          <w:i/>
          <w:sz w:val="20"/>
          <w:szCs w:val="20"/>
          <w:shd w:val="clear" w:color="auto" w:fill="FFFFFF"/>
        </w:rPr>
        <w:t xml:space="preserve">v čekárnách </w:t>
      </w:r>
      <w:r w:rsidR="005D6CF6" w:rsidRPr="005D6CF6">
        <w:rPr>
          <w:rFonts w:cstheme="minorHAnsi"/>
          <w:i/>
          <w:sz w:val="20"/>
          <w:szCs w:val="20"/>
          <w:shd w:val="clear" w:color="auto" w:fill="FFFFFF"/>
        </w:rPr>
        <w:t>FNOL, vizualizace na ba</w:t>
      </w:r>
      <w:r w:rsidR="00EE26C5">
        <w:rPr>
          <w:rFonts w:cstheme="minorHAnsi"/>
          <w:i/>
          <w:sz w:val="20"/>
          <w:szCs w:val="20"/>
          <w:shd w:val="clear" w:color="auto" w:fill="FFFFFF"/>
        </w:rPr>
        <w:t>n</w:t>
      </w:r>
      <w:r w:rsidR="005D6CF6" w:rsidRPr="005D6CF6">
        <w:rPr>
          <w:rFonts w:cstheme="minorHAnsi"/>
          <w:i/>
          <w:sz w:val="20"/>
          <w:szCs w:val="20"/>
          <w:shd w:val="clear" w:color="auto" w:fill="FFFFFF"/>
        </w:rPr>
        <w:t>nerech</w:t>
      </w:r>
      <w:r w:rsidR="005D6CF6">
        <w:rPr>
          <w:rFonts w:cstheme="minorHAnsi"/>
          <w:i/>
          <w:sz w:val="20"/>
          <w:szCs w:val="20"/>
          <w:shd w:val="clear" w:color="auto" w:fill="FFFFFF"/>
        </w:rPr>
        <w:t xml:space="preserve">, </w:t>
      </w:r>
      <w:r w:rsidR="005D6CF6" w:rsidRPr="005D6CF6">
        <w:rPr>
          <w:rFonts w:cstheme="minorHAnsi"/>
          <w:i/>
          <w:sz w:val="20"/>
          <w:szCs w:val="20"/>
          <w:shd w:val="clear" w:color="auto" w:fill="FFFFFF"/>
        </w:rPr>
        <w:t xml:space="preserve">náborové akce na </w:t>
      </w:r>
      <w:r w:rsidR="001B602F">
        <w:rPr>
          <w:rFonts w:cstheme="minorHAnsi"/>
          <w:i/>
          <w:sz w:val="20"/>
          <w:szCs w:val="20"/>
          <w:shd w:val="clear" w:color="auto" w:fill="FFFFFF"/>
        </w:rPr>
        <w:t xml:space="preserve">získání </w:t>
      </w:r>
      <w:r w:rsidR="005D6CF6" w:rsidRPr="005D6CF6">
        <w:rPr>
          <w:rFonts w:cstheme="minorHAnsi"/>
          <w:i/>
          <w:sz w:val="20"/>
          <w:szCs w:val="20"/>
          <w:shd w:val="clear" w:color="auto" w:fill="FFFFFF"/>
        </w:rPr>
        <w:t>dobrovolník</w:t>
      </w:r>
      <w:r w:rsidR="001B602F">
        <w:rPr>
          <w:rFonts w:cstheme="minorHAnsi"/>
          <w:i/>
          <w:sz w:val="20"/>
          <w:szCs w:val="20"/>
          <w:shd w:val="clear" w:color="auto" w:fill="FFFFFF"/>
        </w:rPr>
        <w:t>ů</w:t>
      </w:r>
      <w:r w:rsidR="005D6CF6" w:rsidRPr="005D6CF6">
        <w:rPr>
          <w:rFonts w:cstheme="minorHAnsi"/>
          <w:i/>
          <w:sz w:val="20"/>
          <w:szCs w:val="20"/>
          <w:shd w:val="clear" w:color="auto" w:fill="FFFFFF"/>
        </w:rPr>
        <w:t xml:space="preserve">, oslovení škol a studentů, </w:t>
      </w:r>
      <w:r w:rsidR="005D6CF6">
        <w:rPr>
          <w:rFonts w:cstheme="minorHAnsi"/>
          <w:i/>
          <w:sz w:val="20"/>
          <w:szCs w:val="20"/>
          <w:shd w:val="clear" w:color="auto" w:fill="FFFFFF"/>
        </w:rPr>
        <w:t xml:space="preserve">zapojení ZŠ A MŠ </w:t>
      </w:r>
      <w:r w:rsidR="005D6CF6" w:rsidRPr="005D6CF6">
        <w:rPr>
          <w:rFonts w:cstheme="minorHAnsi"/>
          <w:i/>
          <w:sz w:val="20"/>
          <w:szCs w:val="20"/>
          <w:shd w:val="clear" w:color="auto" w:fill="FFFFFF"/>
        </w:rPr>
        <w:t>škol</w:t>
      </w:r>
      <w:r w:rsidR="00EE26C5">
        <w:rPr>
          <w:rFonts w:cstheme="minorHAnsi"/>
          <w:i/>
          <w:sz w:val="20"/>
          <w:szCs w:val="20"/>
          <w:shd w:val="clear" w:color="auto" w:fill="FFFFFF"/>
        </w:rPr>
        <w:t>y</w:t>
      </w:r>
      <w:r w:rsidR="005D6CF6" w:rsidRPr="005D6CF6">
        <w:rPr>
          <w:rFonts w:cstheme="minorHAnsi"/>
          <w:i/>
          <w:sz w:val="20"/>
          <w:szCs w:val="20"/>
          <w:shd w:val="clear" w:color="auto" w:fill="FFFFFF"/>
        </w:rPr>
        <w:t xml:space="preserve"> při Dětské klinice</w:t>
      </w:r>
      <w:r w:rsidR="001B602F">
        <w:rPr>
          <w:rFonts w:cstheme="minorHAnsi"/>
          <w:i/>
          <w:sz w:val="20"/>
          <w:szCs w:val="20"/>
          <w:shd w:val="clear" w:color="auto" w:fill="FFFFFF"/>
        </w:rPr>
        <w:t xml:space="preserve"> FNOL</w:t>
      </w:r>
      <w:r w:rsidR="00D724BD" w:rsidRPr="00B87D0F">
        <w:rPr>
          <w:rFonts w:cstheme="minorHAnsi"/>
          <w:i/>
          <w:sz w:val="20"/>
          <w:szCs w:val="20"/>
          <w:shd w:val="clear" w:color="auto" w:fill="FFFFFF"/>
        </w:rPr>
        <w:t>, zapojení pacientů na Psychiatrické klinice v rámci ergoterapie</w:t>
      </w:r>
      <w:r w:rsidR="005D6CF6" w:rsidRPr="00B87D0F">
        <w:rPr>
          <w:rFonts w:cstheme="minorHAnsi"/>
          <w:i/>
          <w:sz w:val="20"/>
          <w:szCs w:val="20"/>
          <w:shd w:val="clear" w:color="auto" w:fill="FFFFFF"/>
        </w:rPr>
        <w:t xml:space="preserve">. Zapojení do osvětových akcí, které jsou následně prezentovány na FCB, </w:t>
      </w:r>
      <w:proofErr w:type="spellStart"/>
      <w:r w:rsidR="005D6CF6" w:rsidRPr="00B87D0F">
        <w:rPr>
          <w:rFonts w:cstheme="minorHAnsi"/>
          <w:i/>
          <w:sz w:val="20"/>
          <w:szCs w:val="20"/>
          <w:shd w:val="clear" w:color="auto" w:fill="FFFFFF"/>
        </w:rPr>
        <w:t>Instagramu</w:t>
      </w:r>
      <w:proofErr w:type="spellEnd"/>
      <w:r w:rsidR="005D6CF6" w:rsidRPr="00B87D0F">
        <w:rPr>
          <w:rFonts w:cstheme="minorHAnsi"/>
          <w:i/>
          <w:sz w:val="20"/>
          <w:szCs w:val="20"/>
          <w:shd w:val="clear" w:color="auto" w:fill="FFFFFF"/>
        </w:rPr>
        <w:t>, internetových stránkách</w:t>
      </w:r>
      <w:r w:rsidR="001B602F" w:rsidRPr="00B87D0F">
        <w:rPr>
          <w:rFonts w:cstheme="minorHAnsi"/>
          <w:i/>
          <w:sz w:val="20"/>
          <w:szCs w:val="20"/>
          <w:shd w:val="clear" w:color="auto" w:fill="FFFFFF"/>
        </w:rPr>
        <w:t xml:space="preserve"> FNOL.</w:t>
      </w:r>
    </w:p>
    <w:p w:rsidR="00200161" w:rsidRDefault="00200161">
      <w:pPr>
        <w:widowControl/>
        <w:spacing w:after="0"/>
        <w:jc w:val="both"/>
        <w:rPr>
          <w:i/>
          <w:color w:val="000000"/>
          <w:sz w:val="20"/>
          <w:szCs w:val="20"/>
        </w:rPr>
      </w:pPr>
      <w:r>
        <w:rPr>
          <w:i/>
          <w:color w:val="000000"/>
          <w:sz w:val="20"/>
          <w:szCs w:val="20"/>
        </w:rPr>
        <w:t xml:space="preserve">5.1. upoutávky běží na </w:t>
      </w:r>
      <w:proofErr w:type="gramStart"/>
      <w:r>
        <w:rPr>
          <w:i/>
          <w:color w:val="000000"/>
          <w:sz w:val="20"/>
          <w:szCs w:val="20"/>
        </w:rPr>
        <w:t>obrazovkách ,</w:t>
      </w:r>
      <w:proofErr w:type="gramEnd"/>
      <w:r>
        <w:rPr>
          <w:i/>
          <w:color w:val="000000"/>
          <w:sz w:val="20"/>
          <w:szCs w:val="20"/>
        </w:rPr>
        <w:t xml:space="preserve"> vizualizace nového banneru, návrh na intranetový odkaz pro zaměstnance o činnosti a akcích Dobrovolnického centra.</w:t>
      </w:r>
    </w:p>
    <w:p w:rsidR="001C5F59" w:rsidRDefault="001C5F59">
      <w:pPr>
        <w:widowControl/>
        <w:spacing w:after="0" w:line="240" w:lineRule="auto"/>
        <w:rPr>
          <w:sz w:val="20"/>
          <w:szCs w:val="20"/>
        </w:rPr>
      </w:pPr>
    </w:p>
    <w:p w:rsidR="001C5F59" w:rsidRDefault="00C400B3">
      <w:pPr>
        <w:spacing w:after="0" w:line="240" w:lineRule="auto"/>
        <w:rPr>
          <w:sz w:val="20"/>
          <w:szCs w:val="20"/>
        </w:rPr>
      </w:pPr>
      <w:r>
        <w:rPr>
          <w:b/>
          <w:sz w:val="20"/>
          <w:szCs w:val="20"/>
        </w:rPr>
        <w:t>6</w:t>
      </w:r>
      <w:r w:rsidR="00505E26">
        <w:rPr>
          <w:b/>
          <w:sz w:val="20"/>
          <w:szCs w:val="20"/>
        </w:rPr>
        <w:t>. Další poznámky k personálnímu zajištění</w:t>
      </w:r>
    </w:p>
    <w:p w:rsidR="001C5F59" w:rsidRDefault="00505E26">
      <w:pPr>
        <w:jc w:val="both"/>
        <w:rPr>
          <w:b/>
          <w:sz w:val="20"/>
          <w:szCs w:val="20"/>
        </w:rPr>
      </w:pPr>
      <w:r>
        <w:rPr>
          <w:i/>
          <w:sz w:val="20"/>
          <w:szCs w:val="20"/>
        </w:rPr>
        <w:t>Podobnosti k jednotlivým pracovníkům uveďte do Soupisky, zde uveďte případně další důležité informace (zejména ohledně delší absence, či k pracovníkům, k nimž se v daném měsíci v Soupisce neváží osobní náklady, apod.) Každého případného pracovníka uveďte do samostatné tabulky.</w:t>
      </w:r>
    </w:p>
    <w:tbl>
      <w:tblPr>
        <w:tblStyle w:val="a1"/>
        <w:tblW w:w="895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8954"/>
      </w:tblGrid>
      <w:tr w:rsidR="001C5F59">
        <w:tc>
          <w:tcPr>
            <w:tcW w:w="895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rsidP="00887BD8">
            <w:pPr>
              <w:spacing w:after="0" w:line="240" w:lineRule="auto"/>
              <w:rPr>
                <w:b/>
                <w:sz w:val="20"/>
                <w:szCs w:val="20"/>
              </w:rPr>
            </w:pPr>
            <w:r>
              <w:rPr>
                <w:b/>
                <w:sz w:val="20"/>
                <w:szCs w:val="20"/>
              </w:rPr>
              <w:t xml:space="preserve">Jméno a příjmení, </w:t>
            </w:r>
            <w:r w:rsidR="00887BD8">
              <w:rPr>
                <w:b/>
                <w:sz w:val="20"/>
                <w:szCs w:val="20"/>
              </w:rPr>
              <w:t>KDZS</w:t>
            </w:r>
          </w:p>
        </w:tc>
      </w:tr>
      <w:tr w:rsidR="001C5F59">
        <w:tc>
          <w:tcPr>
            <w:tcW w:w="89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26C5" w:rsidRDefault="00EE26C5">
            <w:pPr>
              <w:spacing w:after="0" w:line="240" w:lineRule="auto"/>
              <w:rPr>
                <w:sz w:val="20"/>
                <w:szCs w:val="20"/>
              </w:rPr>
            </w:pPr>
            <w:r>
              <w:rPr>
                <w:sz w:val="20"/>
                <w:szCs w:val="20"/>
              </w:rPr>
              <w:t xml:space="preserve">Mgr. Kateřina Bombíková – koordinátorka dobrovolníků (100 % účast) </w:t>
            </w:r>
          </w:p>
          <w:p w:rsidR="001C5F59" w:rsidRDefault="001C5F59">
            <w:pPr>
              <w:spacing w:after="0" w:line="240" w:lineRule="auto"/>
              <w:rPr>
                <w:sz w:val="20"/>
                <w:szCs w:val="20"/>
              </w:rPr>
            </w:pPr>
          </w:p>
        </w:tc>
      </w:tr>
    </w:tbl>
    <w:p w:rsidR="001C5F59" w:rsidRDefault="001C5F59">
      <w:pPr>
        <w:ind w:left="720"/>
        <w:rPr>
          <w:b/>
          <w:sz w:val="20"/>
          <w:szCs w:val="20"/>
        </w:rPr>
      </w:pPr>
    </w:p>
    <w:tbl>
      <w:tblPr>
        <w:tblStyle w:val="a2"/>
        <w:tblW w:w="895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8954"/>
      </w:tblGrid>
      <w:tr w:rsidR="001C5F59">
        <w:tc>
          <w:tcPr>
            <w:tcW w:w="895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rsidP="00887BD8">
            <w:pPr>
              <w:spacing w:after="0" w:line="240" w:lineRule="auto"/>
              <w:rPr>
                <w:b/>
                <w:sz w:val="20"/>
                <w:szCs w:val="20"/>
              </w:rPr>
            </w:pPr>
            <w:r>
              <w:rPr>
                <w:b/>
                <w:sz w:val="20"/>
                <w:szCs w:val="20"/>
              </w:rPr>
              <w:t xml:space="preserve">Jméno a příjmení, </w:t>
            </w:r>
            <w:r w:rsidR="00887BD8">
              <w:rPr>
                <w:b/>
                <w:sz w:val="20"/>
                <w:szCs w:val="20"/>
              </w:rPr>
              <w:t>KDZS</w:t>
            </w:r>
          </w:p>
        </w:tc>
      </w:tr>
      <w:tr w:rsidR="001C5F59">
        <w:tc>
          <w:tcPr>
            <w:tcW w:w="89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EE26C5">
            <w:pPr>
              <w:spacing w:after="0" w:line="240" w:lineRule="auto"/>
              <w:rPr>
                <w:sz w:val="20"/>
                <w:szCs w:val="20"/>
              </w:rPr>
            </w:pPr>
            <w:r>
              <w:rPr>
                <w:sz w:val="20"/>
                <w:szCs w:val="20"/>
              </w:rPr>
              <w:t>---------------</w:t>
            </w:r>
          </w:p>
          <w:p w:rsidR="001C5F59" w:rsidRDefault="001C5F59">
            <w:pPr>
              <w:spacing w:after="0" w:line="240" w:lineRule="auto"/>
              <w:rPr>
                <w:sz w:val="20"/>
                <w:szCs w:val="20"/>
              </w:rPr>
            </w:pPr>
          </w:p>
        </w:tc>
      </w:tr>
    </w:tbl>
    <w:p w:rsidR="001C5F59" w:rsidRDefault="001C5F59">
      <w:pPr>
        <w:widowControl/>
        <w:spacing w:line="276" w:lineRule="auto"/>
        <w:rPr>
          <w:b/>
          <w:color w:val="000000"/>
          <w:sz w:val="20"/>
          <w:szCs w:val="20"/>
        </w:rPr>
      </w:pPr>
    </w:p>
    <w:p w:rsidR="001C5F59" w:rsidRDefault="00887BD8">
      <w:pPr>
        <w:widowControl/>
        <w:spacing w:after="0" w:line="276" w:lineRule="auto"/>
        <w:rPr>
          <w:color w:val="000000"/>
          <w:sz w:val="20"/>
          <w:szCs w:val="20"/>
        </w:rPr>
      </w:pPr>
      <w:r>
        <w:rPr>
          <w:b/>
          <w:color w:val="000000"/>
          <w:sz w:val="20"/>
          <w:szCs w:val="20"/>
        </w:rPr>
        <w:t>7</w:t>
      </w:r>
      <w:r w:rsidR="00505E26">
        <w:rPr>
          <w:b/>
          <w:color w:val="000000"/>
          <w:sz w:val="20"/>
          <w:szCs w:val="20"/>
        </w:rPr>
        <w:t xml:space="preserve">. Vzdělávání </w:t>
      </w:r>
      <w:r>
        <w:rPr>
          <w:b/>
          <w:color w:val="000000"/>
          <w:sz w:val="20"/>
          <w:szCs w:val="20"/>
        </w:rPr>
        <w:t>v rámci projektu MZ</w:t>
      </w:r>
    </w:p>
    <w:p w:rsidR="00FF775E" w:rsidRPr="00540C75" w:rsidRDefault="00E1041D">
      <w:pPr>
        <w:widowControl/>
        <w:spacing w:line="276" w:lineRule="auto"/>
        <w:jc w:val="both"/>
        <w:rPr>
          <w:i/>
          <w:sz w:val="20"/>
          <w:szCs w:val="20"/>
        </w:rPr>
      </w:pPr>
      <w:r w:rsidRPr="00540C75">
        <w:rPr>
          <w:i/>
          <w:sz w:val="20"/>
          <w:szCs w:val="20"/>
        </w:rPr>
        <w:lastRenderedPageBreak/>
        <w:t>Od počátku projektu je cítit veliká podpora ze strany MZČR a zároveň ze strany vedení FNOL – Úsek nelékařských oborů, pod který je Dobrovolnické centrum FNOL zařazeno. Na počátku byla účast na kulatém stolu, kde se řešila problematika vnímání dobrovolník ze strany veřejnosti, zdravotníků a samotných pacientů. Po tomto úvodu následovalo 14 dní intenzivního vzdělávání ze strany MZČR, kdy MZČR pro zajištění plnohodnotného systému vzdělávání koordinátorů dobrovolnických center zařadilo do výukového schématu odborníky. Přednášející měli letité zkušenosti s dobrovolnickou činností a byly pro tento projekt velikým přínosem. I naplánovaná a absolvovaná stáž ve FN Motol byla velice poučná, přínosná a ukázala, že jde poskytovat dobrovolnictví i v době pandem</w:t>
      </w:r>
      <w:r w:rsidRPr="00B87D0F">
        <w:rPr>
          <w:i/>
          <w:sz w:val="20"/>
          <w:szCs w:val="20"/>
        </w:rPr>
        <w:t>i</w:t>
      </w:r>
      <w:r w:rsidR="00447EB9" w:rsidRPr="00B87D0F">
        <w:rPr>
          <w:i/>
          <w:sz w:val="20"/>
          <w:szCs w:val="20"/>
        </w:rPr>
        <w:t>e</w:t>
      </w:r>
      <w:r w:rsidR="00B87D0F">
        <w:rPr>
          <w:i/>
          <w:sz w:val="20"/>
          <w:szCs w:val="20"/>
        </w:rPr>
        <w:t xml:space="preserve"> </w:t>
      </w:r>
      <w:r w:rsidRPr="00447EB9">
        <w:rPr>
          <w:i/>
          <w:strike/>
          <w:sz w:val="20"/>
          <w:szCs w:val="20"/>
        </w:rPr>
        <w:t xml:space="preserve"> </w:t>
      </w:r>
      <w:r w:rsidR="00B87D0F">
        <w:rPr>
          <w:i/>
          <w:sz w:val="20"/>
          <w:szCs w:val="20"/>
        </w:rPr>
        <w:t xml:space="preserve"> </w:t>
      </w:r>
      <w:r w:rsidRPr="00540C75">
        <w:rPr>
          <w:i/>
          <w:sz w:val="20"/>
          <w:szCs w:val="20"/>
        </w:rPr>
        <w:t>Navázané kontakty jsou velice důležité pro další práci koordinátorů</w:t>
      </w:r>
      <w:r w:rsidR="00B87D0F">
        <w:rPr>
          <w:i/>
          <w:sz w:val="20"/>
          <w:szCs w:val="20"/>
        </w:rPr>
        <w:t xml:space="preserve"> </w:t>
      </w:r>
      <w:r w:rsidRPr="00447EB9">
        <w:rPr>
          <w:i/>
          <w:strike/>
          <w:sz w:val="20"/>
          <w:szCs w:val="20"/>
        </w:rPr>
        <w:t xml:space="preserve"> </w:t>
      </w:r>
      <w:r w:rsidR="00B87D0F">
        <w:rPr>
          <w:i/>
          <w:sz w:val="20"/>
          <w:szCs w:val="20"/>
        </w:rPr>
        <w:t xml:space="preserve"> </w:t>
      </w:r>
      <w:r w:rsidRPr="00540C75">
        <w:rPr>
          <w:i/>
          <w:sz w:val="20"/>
          <w:szCs w:val="20"/>
        </w:rPr>
        <w:t xml:space="preserve">aby si mohli mezi sebou po ukončení teoretické části vzájemně vypomoci při realizaci projektu ve svých zdravotnických zařízeních. </w:t>
      </w:r>
    </w:p>
    <w:p w:rsidR="00FF775E" w:rsidRDefault="00FF775E" w:rsidP="00AB3731">
      <w:pPr>
        <w:widowControl/>
        <w:spacing w:after="0" w:line="276" w:lineRule="auto"/>
        <w:rPr>
          <w:b/>
          <w:color w:val="000000"/>
          <w:sz w:val="20"/>
          <w:szCs w:val="20"/>
        </w:rPr>
      </w:pPr>
      <w:r w:rsidRPr="00AB3731">
        <w:rPr>
          <w:b/>
          <w:color w:val="000000"/>
          <w:sz w:val="20"/>
          <w:szCs w:val="20"/>
        </w:rPr>
        <w:t>8. P</w:t>
      </w:r>
      <w:r w:rsidR="00953646">
        <w:rPr>
          <w:b/>
          <w:color w:val="000000"/>
          <w:sz w:val="20"/>
          <w:szCs w:val="20"/>
        </w:rPr>
        <w:t>růběžný počet hodin dobrovolnické činnosti</w:t>
      </w:r>
    </w:p>
    <w:p w:rsidR="00AB3731" w:rsidRPr="00AB3731" w:rsidRDefault="00AB3731" w:rsidP="00AB3731">
      <w:pPr>
        <w:widowControl/>
        <w:spacing w:after="0" w:line="276" w:lineRule="auto"/>
        <w:rPr>
          <w:i/>
          <w:color w:val="000000"/>
          <w:sz w:val="20"/>
          <w:szCs w:val="20"/>
        </w:rPr>
      </w:pPr>
      <w:r w:rsidRPr="00AB3731">
        <w:rPr>
          <w:i/>
          <w:color w:val="000000"/>
          <w:sz w:val="20"/>
          <w:szCs w:val="20"/>
        </w:rPr>
        <w:t>Uveďte průběžný počet hodin dobrovolnické činnosti za sledované období a celkem od počátku realizace</w:t>
      </w:r>
    </w:p>
    <w:p w:rsidR="00AB3731" w:rsidRPr="00AB3731" w:rsidRDefault="00AB3731" w:rsidP="00AB3731">
      <w:pPr>
        <w:widowControl/>
        <w:spacing w:after="0" w:line="276" w:lineRule="auto"/>
        <w:rPr>
          <w:b/>
          <w:color w:val="000000"/>
          <w:sz w:val="20"/>
          <w:szCs w:val="20"/>
        </w:rPr>
      </w:pPr>
    </w:p>
    <w:tbl>
      <w:tblPr>
        <w:tblStyle w:val="a6"/>
        <w:tblW w:w="893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969"/>
        <w:gridCol w:w="2835"/>
        <w:gridCol w:w="2127"/>
      </w:tblGrid>
      <w:tr w:rsidR="00AB3731" w:rsidTr="00AB3731">
        <w:tc>
          <w:tcPr>
            <w:tcW w:w="39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AB3731" w:rsidRPr="00AB3731" w:rsidRDefault="00AB3731" w:rsidP="00B570B2">
            <w:pPr>
              <w:spacing w:after="0" w:line="240" w:lineRule="auto"/>
              <w:rPr>
                <w:b/>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AB3731" w:rsidRPr="00AB3731" w:rsidRDefault="00AB3731" w:rsidP="00B570B2">
            <w:pPr>
              <w:spacing w:after="0" w:line="240" w:lineRule="auto"/>
              <w:rPr>
                <w:b/>
                <w:sz w:val="20"/>
                <w:szCs w:val="20"/>
              </w:rPr>
            </w:pPr>
            <w:r w:rsidRPr="00AB3731">
              <w:rPr>
                <w:b/>
                <w:sz w:val="20"/>
                <w:szCs w:val="20"/>
              </w:rPr>
              <w:t xml:space="preserve">Celkem od počátku realizace </w:t>
            </w:r>
          </w:p>
        </w:tc>
        <w:tc>
          <w:tcPr>
            <w:tcW w:w="212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AB3731" w:rsidRPr="00AB3731" w:rsidRDefault="00AB3731" w:rsidP="00B570B2">
            <w:pPr>
              <w:spacing w:after="0" w:line="240" w:lineRule="auto"/>
              <w:rPr>
                <w:b/>
                <w:sz w:val="20"/>
                <w:szCs w:val="20"/>
              </w:rPr>
            </w:pPr>
            <w:r w:rsidRPr="00AB3731">
              <w:rPr>
                <w:b/>
                <w:sz w:val="20"/>
                <w:szCs w:val="20"/>
              </w:rPr>
              <w:t xml:space="preserve">Za sledované období </w:t>
            </w:r>
          </w:p>
        </w:tc>
      </w:tr>
      <w:tr w:rsidR="00AB3731" w:rsidTr="00AB3731">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3731" w:rsidRDefault="00AB3731" w:rsidP="00B570B2">
            <w:pPr>
              <w:spacing w:after="0" w:line="240" w:lineRule="auto"/>
              <w:rPr>
                <w:sz w:val="20"/>
                <w:szCs w:val="20"/>
              </w:rPr>
            </w:pPr>
            <w:r>
              <w:rPr>
                <w:sz w:val="20"/>
                <w:szCs w:val="20"/>
              </w:rPr>
              <w:t>Počet hodin dobrovolnické činnosti</w:t>
            </w:r>
            <w:r w:rsidR="00540C75">
              <w:rPr>
                <w:sz w:val="20"/>
                <w:szCs w:val="20"/>
              </w:rPr>
              <w:t xml:space="preserve"> – 1 zpráva </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3731" w:rsidRDefault="00A70A93" w:rsidP="00EE26C5">
            <w:pPr>
              <w:spacing w:after="0" w:line="240" w:lineRule="auto"/>
              <w:jc w:val="center"/>
              <w:rPr>
                <w:sz w:val="20"/>
                <w:szCs w:val="20"/>
              </w:rPr>
            </w:pPr>
            <w:r>
              <w:rPr>
                <w:sz w:val="20"/>
                <w:szCs w:val="20"/>
              </w:rPr>
              <w:t xml:space="preserve"> </w:t>
            </w:r>
            <w:r w:rsidR="00C57C5B">
              <w:rPr>
                <w:sz w:val="20"/>
                <w:szCs w:val="20"/>
              </w:rPr>
              <w:t xml:space="preserve">63hodin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3731" w:rsidRDefault="00D23740" w:rsidP="00EE26C5">
            <w:pPr>
              <w:spacing w:after="0" w:line="240" w:lineRule="auto"/>
              <w:jc w:val="center"/>
              <w:rPr>
                <w:sz w:val="20"/>
                <w:szCs w:val="20"/>
              </w:rPr>
            </w:pPr>
            <w:r>
              <w:rPr>
                <w:sz w:val="20"/>
                <w:szCs w:val="20"/>
              </w:rPr>
              <w:t xml:space="preserve">63 hodin </w:t>
            </w:r>
          </w:p>
        </w:tc>
      </w:tr>
      <w:tr w:rsidR="00540C75" w:rsidTr="00AB3731">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40C75" w:rsidRDefault="00540C75" w:rsidP="00540C75">
            <w:pPr>
              <w:spacing w:after="0" w:line="240" w:lineRule="auto"/>
              <w:rPr>
                <w:sz w:val="20"/>
                <w:szCs w:val="20"/>
              </w:rPr>
            </w:pPr>
            <w:r>
              <w:rPr>
                <w:sz w:val="20"/>
                <w:szCs w:val="20"/>
              </w:rPr>
              <w:t xml:space="preserve">Počet hodin dobrovolnické činnosti – 2 zpráva </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740" w:rsidRDefault="004456C3" w:rsidP="00C57C5B">
            <w:pPr>
              <w:spacing w:after="0" w:line="240" w:lineRule="auto"/>
              <w:jc w:val="center"/>
              <w:rPr>
                <w:sz w:val="20"/>
                <w:szCs w:val="20"/>
              </w:rPr>
            </w:pPr>
            <w:r>
              <w:rPr>
                <w:sz w:val="20"/>
                <w:szCs w:val="20"/>
              </w:rPr>
              <w:t>334</w:t>
            </w:r>
            <w:r w:rsidR="00C57C5B">
              <w:rPr>
                <w:sz w:val="20"/>
                <w:szCs w:val="20"/>
              </w:rPr>
              <w:t xml:space="preserve"> hodin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740" w:rsidRDefault="004456C3" w:rsidP="004456C3">
            <w:pPr>
              <w:spacing w:after="0" w:line="240" w:lineRule="auto"/>
              <w:jc w:val="center"/>
              <w:rPr>
                <w:sz w:val="20"/>
                <w:szCs w:val="20"/>
              </w:rPr>
            </w:pPr>
            <w:r>
              <w:rPr>
                <w:sz w:val="20"/>
                <w:szCs w:val="20"/>
              </w:rPr>
              <w:t>271</w:t>
            </w:r>
            <w:r w:rsidR="00D23740">
              <w:rPr>
                <w:sz w:val="20"/>
                <w:szCs w:val="20"/>
              </w:rPr>
              <w:t xml:space="preserve"> hodin</w:t>
            </w:r>
          </w:p>
          <w:p w:rsidR="00D23740" w:rsidRDefault="00D23740" w:rsidP="00D23740">
            <w:pPr>
              <w:spacing w:after="0" w:line="240" w:lineRule="auto"/>
              <w:rPr>
                <w:sz w:val="20"/>
                <w:szCs w:val="20"/>
              </w:rPr>
            </w:pPr>
          </w:p>
        </w:tc>
      </w:tr>
      <w:tr w:rsidR="00865833" w:rsidTr="00AB3731">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5833" w:rsidRPr="00B87D0F" w:rsidRDefault="00865833" w:rsidP="00540C75">
            <w:pPr>
              <w:spacing w:after="0" w:line="240" w:lineRule="auto"/>
              <w:rPr>
                <w:sz w:val="20"/>
                <w:szCs w:val="20"/>
              </w:rPr>
            </w:pPr>
            <w:r w:rsidRPr="00B87D0F">
              <w:rPr>
                <w:sz w:val="20"/>
                <w:szCs w:val="20"/>
              </w:rPr>
              <w:t xml:space="preserve">Počet hodin dobrovolnické činnosti – 3 zpráva </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5833" w:rsidRPr="00B87D0F" w:rsidRDefault="00865833" w:rsidP="00C57C5B">
            <w:pPr>
              <w:spacing w:after="0" w:line="240" w:lineRule="auto"/>
              <w:jc w:val="center"/>
              <w:rPr>
                <w:sz w:val="20"/>
                <w:szCs w:val="20"/>
              </w:rPr>
            </w:pPr>
            <w:r w:rsidRPr="00B87D0F">
              <w:rPr>
                <w:sz w:val="20"/>
                <w:szCs w:val="20"/>
              </w:rPr>
              <w:t xml:space="preserve">1030 hodin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5833" w:rsidRPr="00B87D0F" w:rsidRDefault="00865833" w:rsidP="004456C3">
            <w:pPr>
              <w:spacing w:after="0" w:line="240" w:lineRule="auto"/>
              <w:jc w:val="center"/>
              <w:rPr>
                <w:sz w:val="20"/>
                <w:szCs w:val="20"/>
              </w:rPr>
            </w:pPr>
            <w:r w:rsidRPr="00B87D0F">
              <w:rPr>
                <w:sz w:val="20"/>
                <w:szCs w:val="20"/>
              </w:rPr>
              <w:t xml:space="preserve">696 hodin </w:t>
            </w:r>
          </w:p>
        </w:tc>
      </w:tr>
    </w:tbl>
    <w:p w:rsidR="00FF775E" w:rsidRDefault="00FF775E">
      <w:pPr>
        <w:widowControl/>
        <w:spacing w:line="276" w:lineRule="auto"/>
        <w:jc w:val="both"/>
        <w:rPr>
          <w:i/>
          <w:color w:val="000000"/>
          <w:sz w:val="20"/>
          <w:szCs w:val="20"/>
        </w:rPr>
      </w:pPr>
    </w:p>
    <w:p w:rsidR="001C5F59" w:rsidRDefault="001C5F59">
      <w:pPr>
        <w:widowControl/>
        <w:spacing w:after="0" w:line="276" w:lineRule="auto"/>
        <w:rPr>
          <w:sz w:val="20"/>
          <w:szCs w:val="20"/>
          <w:highlight w:val="red"/>
        </w:rPr>
      </w:pPr>
    </w:p>
    <w:p w:rsidR="001C5F59" w:rsidRDefault="00505E26">
      <w:pPr>
        <w:rPr>
          <w:b/>
          <w:sz w:val="28"/>
          <w:szCs w:val="28"/>
        </w:rPr>
      </w:pPr>
      <w:r>
        <w:rPr>
          <w:b/>
          <w:sz w:val="28"/>
          <w:szCs w:val="28"/>
        </w:rPr>
        <w:t>II. Informační a komunikační opatření (publicita)</w:t>
      </w:r>
      <w:r w:rsidR="00887BD8">
        <w:rPr>
          <w:b/>
          <w:sz w:val="28"/>
          <w:szCs w:val="28"/>
        </w:rPr>
        <w:t xml:space="preserve"> dle kapitoly XIX Pokynů</w:t>
      </w:r>
    </w:p>
    <w:tbl>
      <w:tblPr>
        <w:tblStyle w:val="a3"/>
        <w:tblW w:w="8931"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7370"/>
        <w:gridCol w:w="1561"/>
      </w:tblGrid>
      <w:tr w:rsidR="001C5F59">
        <w:trPr>
          <w:trHeight w:val="220"/>
        </w:trPr>
        <w:tc>
          <w:tcPr>
            <w:tcW w:w="7370" w:type="dxa"/>
            <w:tcBorders>
              <w:top w:val="single" w:sz="4" w:space="0" w:color="000001"/>
              <w:left w:val="single" w:sz="4" w:space="0" w:color="000001"/>
              <w:bottom w:val="single" w:sz="4" w:space="0" w:color="000001"/>
              <w:right w:val="single" w:sz="4" w:space="0" w:color="000001"/>
            </w:tcBorders>
            <w:shd w:val="clear" w:color="auto" w:fill="E7E6E6"/>
            <w:tcMar>
              <w:left w:w="103" w:type="dxa"/>
            </w:tcMar>
            <w:vAlign w:val="center"/>
          </w:tcPr>
          <w:p w:rsidR="001C5F59" w:rsidRDefault="00505E26">
            <w:pPr>
              <w:rPr>
                <w:b/>
                <w:sz w:val="20"/>
                <w:szCs w:val="20"/>
              </w:rPr>
            </w:pPr>
            <w:r>
              <w:rPr>
                <w:b/>
                <w:sz w:val="20"/>
                <w:szCs w:val="20"/>
              </w:rPr>
              <w:t>Proběhla publicita za sledované období?</w:t>
            </w:r>
          </w:p>
        </w:tc>
        <w:tc>
          <w:tcPr>
            <w:tcW w:w="1561" w:type="dxa"/>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sidRPr="00E66345">
              <w:rPr>
                <w:b/>
                <w:sz w:val="20"/>
                <w:szCs w:val="20"/>
              </w:rPr>
              <w:t>Ano</w:t>
            </w:r>
            <w:r>
              <w:rPr>
                <w:b/>
                <w:sz w:val="20"/>
                <w:szCs w:val="20"/>
              </w:rPr>
              <w:t>/</w:t>
            </w:r>
            <w:r w:rsidRPr="00E66345">
              <w:rPr>
                <w:b/>
                <w:strike/>
                <w:sz w:val="20"/>
                <w:szCs w:val="20"/>
              </w:rPr>
              <w:t>Ne</w:t>
            </w:r>
          </w:p>
        </w:tc>
      </w:tr>
      <w:tr w:rsidR="001C5F59">
        <w:trPr>
          <w:trHeight w:val="220"/>
        </w:trPr>
        <w:tc>
          <w:tcPr>
            <w:tcW w:w="8931" w:type="dxa"/>
            <w:gridSpan w:val="2"/>
            <w:tcBorders>
              <w:top w:val="single" w:sz="4" w:space="0" w:color="000001"/>
              <w:left w:val="single" w:sz="4" w:space="0" w:color="000001"/>
              <w:bottom w:val="single" w:sz="4" w:space="0" w:color="00000A"/>
              <w:right w:val="single" w:sz="4" w:space="0" w:color="000001"/>
            </w:tcBorders>
            <w:shd w:val="clear" w:color="auto" w:fill="E7E6E6"/>
            <w:tcMar>
              <w:left w:w="103" w:type="dxa"/>
            </w:tcMar>
            <w:vAlign w:val="center"/>
          </w:tcPr>
          <w:p w:rsidR="001C5F59" w:rsidRDefault="00505E26">
            <w:pPr>
              <w:rPr>
                <w:b/>
                <w:sz w:val="20"/>
                <w:szCs w:val="20"/>
              </w:rPr>
            </w:pPr>
            <w:r>
              <w:rPr>
                <w:b/>
                <w:sz w:val="20"/>
                <w:szCs w:val="20"/>
              </w:rPr>
              <w:t>Pokud ano, popište a doložte využití nástrojů publicity</w:t>
            </w:r>
          </w:p>
        </w:tc>
      </w:tr>
      <w:tr w:rsidR="001C5F59">
        <w:trPr>
          <w:trHeight w:val="1020"/>
        </w:trPr>
        <w:tc>
          <w:tcPr>
            <w:tcW w:w="8931" w:type="dxa"/>
            <w:gridSpan w:val="2"/>
            <w:tcBorders>
              <w:top w:val="single" w:sz="4" w:space="0" w:color="00000A"/>
              <w:left w:val="single" w:sz="4" w:space="0" w:color="000001"/>
              <w:bottom w:val="single" w:sz="4" w:space="0" w:color="000001"/>
              <w:right w:val="single" w:sz="4" w:space="0" w:color="000001"/>
            </w:tcBorders>
            <w:shd w:val="clear" w:color="auto" w:fill="FFFFFF"/>
            <w:tcMar>
              <w:left w:w="103" w:type="dxa"/>
            </w:tcMar>
          </w:tcPr>
          <w:p w:rsidR="00540C75" w:rsidRDefault="00EE26C5">
            <w:pPr>
              <w:widowControl/>
              <w:rPr>
                <w:rFonts w:cstheme="minorHAnsi"/>
                <w:color w:val="002060"/>
                <w:sz w:val="24"/>
                <w:szCs w:val="24"/>
                <w:shd w:val="clear" w:color="auto" w:fill="FFFFFF"/>
              </w:rPr>
            </w:pPr>
            <w:r>
              <w:rPr>
                <w:rFonts w:cstheme="minorHAnsi"/>
                <w:i/>
                <w:sz w:val="20"/>
                <w:szCs w:val="20"/>
                <w:shd w:val="clear" w:color="auto" w:fill="FFFFFF"/>
              </w:rPr>
              <w:t xml:space="preserve">Proběhly </w:t>
            </w:r>
            <w:r w:rsidRPr="005D6CF6">
              <w:rPr>
                <w:rFonts w:cstheme="minorHAnsi"/>
                <w:i/>
                <w:sz w:val="20"/>
                <w:szCs w:val="20"/>
                <w:shd w:val="clear" w:color="auto" w:fill="FFFFFF"/>
              </w:rPr>
              <w:t>jednání s</w:t>
            </w:r>
            <w:r w:rsidR="001B602F">
              <w:rPr>
                <w:rFonts w:cstheme="minorHAnsi"/>
                <w:i/>
                <w:sz w:val="20"/>
                <w:szCs w:val="20"/>
                <w:shd w:val="clear" w:color="auto" w:fill="FFFFFF"/>
              </w:rPr>
              <w:t> Odborem marketingu</w:t>
            </w:r>
            <w:r w:rsidRPr="005D6CF6">
              <w:rPr>
                <w:rFonts w:cstheme="minorHAnsi"/>
                <w:i/>
                <w:sz w:val="20"/>
                <w:szCs w:val="20"/>
                <w:shd w:val="clear" w:color="auto" w:fill="FFFFFF"/>
              </w:rPr>
              <w:t xml:space="preserve"> ohledně nových náborových letáků, umístění upoutávek na obrazovky ve FNOL, vizualizace na ba</w:t>
            </w:r>
            <w:r>
              <w:rPr>
                <w:rFonts w:cstheme="minorHAnsi"/>
                <w:i/>
                <w:sz w:val="20"/>
                <w:szCs w:val="20"/>
                <w:shd w:val="clear" w:color="auto" w:fill="FFFFFF"/>
              </w:rPr>
              <w:t>n</w:t>
            </w:r>
            <w:r w:rsidRPr="005D6CF6">
              <w:rPr>
                <w:rFonts w:cstheme="minorHAnsi"/>
                <w:i/>
                <w:sz w:val="20"/>
                <w:szCs w:val="20"/>
                <w:shd w:val="clear" w:color="auto" w:fill="FFFFFF"/>
              </w:rPr>
              <w:t>nerech</w:t>
            </w:r>
            <w:r>
              <w:rPr>
                <w:rFonts w:cstheme="minorHAnsi"/>
                <w:i/>
                <w:sz w:val="20"/>
                <w:szCs w:val="20"/>
                <w:shd w:val="clear" w:color="auto" w:fill="FFFFFF"/>
              </w:rPr>
              <w:t xml:space="preserve">, </w:t>
            </w:r>
            <w:r w:rsidRPr="005D6CF6">
              <w:rPr>
                <w:rFonts w:cstheme="minorHAnsi"/>
                <w:i/>
                <w:sz w:val="20"/>
                <w:szCs w:val="20"/>
                <w:shd w:val="clear" w:color="auto" w:fill="FFFFFF"/>
              </w:rPr>
              <w:t xml:space="preserve">náborové akce na dobrovolníky, oslovení škol a studentů, </w:t>
            </w:r>
            <w:r>
              <w:rPr>
                <w:rFonts w:cstheme="minorHAnsi"/>
                <w:i/>
                <w:sz w:val="20"/>
                <w:szCs w:val="20"/>
                <w:shd w:val="clear" w:color="auto" w:fill="FFFFFF"/>
              </w:rPr>
              <w:t xml:space="preserve">zapojení ZŠ A MŠ </w:t>
            </w:r>
            <w:r w:rsidRPr="005D6CF6">
              <w:rPr>
                <w:rFonts w:cstheme="minorHAnsi"/>
                <w:i/>
                <w:sz w:val="20"/>
                <w:szCs w:val="20"/>
                <w:shd w:val="clear" w:color="auto" w:fill="FFFFFF"/>
              </w:rPr>
              <w:t>škol</w:t>
            </w:r>
            <w:r>
              <w:rPr>
                <w:rFonts w:cstheme="minorHAnsi"/>
                <w:i/>
                <w:sz w:val="20"/>
                <w:szCs w:val="20"/>
                <w:shd w:val="clear" w:color="auto" w:fill="FFFFFF"/>
              </w:rPr>
              <w:t>y</w:t>
            </w:r>
            <w:r w:rsidRPr="005D6CF6">
              <w:rPr>
                <w:rFonts w:cstheme="minorHAnsi"/>
                <w:i/>
                <w:sz w:val="20"/>
                <w:szCs w:val="20"/>
                <w:shd w:val="clear" w:color="auto" w:fill="FFFFFF"/>
              </w:rPr>
              <w:t xml:space="preserve"> při Dětské klinice</w:t>
            </w:r>
            <w:r>
              <w:rPr>
                <w:rFonts w:cstheme="minorHAnsi"/>
                <w:i/>
                <w:sz w:val="20"/>
                <w:szCs w:val="20"/>
                <w:shd w:val="clear" w:color="auto" w:fill="FFFFFF"/>
              </w:rPr>
              <w:t xml:space="preserve">. Zapojení do osvětových akcí, které jsou následně prezentovány na FCB, </w:t>
            </w:r>
            <w:proofErr w:type="spellStart"/>
            <w:r>
              <w:rPr>
                <w:rFonts w:cstheme="minorHAnsi"/>
                <w:i/>
                <w:sz w:val="20"/>
                <w:szCs w:val="20"/>
                <w:shd w:val="clear" w:color="auto" w:fill="FFFFFF"/>
              </w:rPr>
              <w:t>Instagramu</w:t>
            </w:r>
            <w:proofErr w:type="spellEnd"/>
            <w:r>
              <w:rPr>
                <w:rFonts w:cstheme="minorHAnsi"/>
                <w:i/>
                <w:sz w:val="20"/>
                <w:szCs w:val="20"/>
                <w:shd w:val="clear" w:color="auto" w:fill="FFFFFF"/>
              </w:rPr>
              <w:t xml:space="preserve">, internetových stránkách. </w:t>
            </w:r>
            <w:r>
              <w:rPr>
                <w:rFonts w:cstheme="minorHAnsi"/>
                <w:color w:val="002060"/>
                <w:sz w:val="24"/>
                <w:szCs w:val="24"/>
                <w:shd w:val="clear" w:color="auto" w:fill="FFFFFF"/>
              </w:rPr>
              <w:t xml:space="preserve"> </w:t>
            </w:r>
          </w:p>
          <w:p w:rsidR="001C5F59" w:rsidRPr="00322B46" w:rsidRDefault="00540C75">
            <w:pPr>
              <w:widowControl/>
              <w:rPr>
                <w:i/>
                <w:sz w:val="20"/>
                <w:szCs w:val="20"/>
              </w:rPr>
            </w:pPr>
            <w:r w:rsidRPr="00322B46">
              <w:rPr>
                <w:i/>
                <w:sz w:val="20"/>
                <w:szCs w:val="20"/>
              </w:rPr>
              <w:t xml:space="preserve">Již běží upoutávky na obrazovkách ve FNOL a letáčky jsou plně k dispozici na klinikách FNOL pro pacienty. </w:t>
            </w:r>
            <w:r w:rsidR="00EE26C5" w:rsidRPr="00322B46">
              <w:rPr>
                <w:i/>
                <w:sz w:val="20"/>
                <w:szCs w:val="20"/>
              </w:rPr>
              <w:t xml:space="preserve"> </w:t>
            </w:r>
            <w:r w:rsidR="005550C4" w:rsidRPr="00322B46">
              <w:rPr>
                <w:i/>
                <w:sz w:val="20"/>
                <w:szCs w:val="20"/>
              </w:rPr>
              <w:t xml:space="preserve">Probíhají náborové akce. </w:t>
            </w:r>
          </w:p>
        </w:tc>
      </w:tr>
    </w:tbl>
    <w:p w:rsidR="001C5F59" w:rsidRDefault="001C5F59">
      <w:pPr>
        <w:rPr>
          <w:i/>
          <w:sz w:val="20"/>
          <w:szCs w:val="20"/>
        </w:rPr>
      </w:pPr>
    </w:p>
    <w:p w:rsidR="001C5F59" w:rsidRDefault="00505E26">
      <w:pPr>
        <w:rPr>
          <w:b/>
          <w:sz w:val="28"/>
          <w:szCs w:val="28"/>
        </w:rPr>
      </w:pPr>
      <w:r>
        <w:rPr>
          <w:b/>
          <w:sz w:val="28"/>
          <w:szCs w:val="28"/>
        </w:rPr>
        <w:t xml:space="preserve"> III. Změny projektu </w:t>
      </w:r>
    </w:p>
    <w:p w:rsidR="001C5F59" w:rsidRPr="00117ED4" w:rsidRDefault="00505E26" w:rsidP="00117ED4">
      <w:pPr>
        <w:pStyle w:val="Odstavecseseznamem"/>
        <w:numPr>
          <w:ilvl w:val="0"/>
          <w:numId w:val="1"/>
        </w:numPr>
        <w:pBdr>
          <w:top w:val="nil"/>
          <w:left w:val="nil"/>
          <w:bottom w:val="nil"/>
          <w:right w:val="nil"/>
          <w:between w:val="nil"/>
        </w:pBdr>
        <w:rPr>
          <w:b/>
          <w:color w:val="000000"/>
          <w:sz w:val="20"/>
          <w:szCs w:val="20"/>
        </w:rPr>
      </w:pPr>
      <w:r w:rsidRPr="00117ED4">
        <w:rPr>
          <w:b/>
          <w:color w:val="000000"/>
          <w:sz w:val="20"/>
          <w:szCs w:val="20"/>
        </w:rPr>
        <w:t>NEPODSTATNÉ ZMĚNY*</w:t>
      </w:r>
    </w:p>
    <w:tbl>
      <w:tblPr>
        <w:tblStyle w:val="a4"/>
        <w:tblW w:w="8931"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7463"/>
        <w:gridCol w:w="1468"/>
      </w:tblGrid>
      <w:tr w:rsidR="001C5F59">
        <w:tc>
          <w:tcPr>
            <w:tcW w:w="7463" w:type="dxa"/>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Pr>
                <w:b/>
                <w:sz w:val="20"/>
                <w:szCs w:val="20"/>
              </w:rPr>
              <w:t>Proběhly ve sledovaném období nepodstatné změny?</w:t>
            </w:r>
          </w:p>
        </w:tc>
        <w:tc>
          <w:tcPr>
            <w:tcW w:w="1468" w:type="dxa"/>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sidRPr="002448BF">
              <w:rPr>
                <w:b/>
                <w:sz w:val="20"/>
                <w:szCs w:val="20"/>
              </w:rPr>
              <w:t>Ano/</w:t>
            </w:r>
            <w:r w:rsidRPr="002448BF">
              <w:rPr>
                <w:b/>
                <w:strike/>
                <w:sz w:val="20"/>
                <w:szCs w:val="20"/>
              </w:rPr>
              <w:t>Ne</w:t>
            </w:r>
          </w:p>
        </w:tc>
      </w:tr>
      <w:tr w:rsidR="001C5F59">
        <w:tc>
          <w:tcPr>
            <w:tcW w:w="8931" w:type="dxa"/>
            <w:gridSpan w:val="2"/>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Pr>
                <w:b/>
                <w:sz w:val="20"/>
                <w:szCs w:val="20"/>
              </w:rPr>
              <w:t>Pokud ano, uveďte je v</w:t>
            </w:r>
            <w:r w:rsidR="00117ED4">
              <w:rPr>
                <w:b/>
                <w:sz w:val="20"/>
                <w:szCs w:val="20"/>
              </w:rPr>
              <w:t> </w:t>
            </w:r>
            <w:r>
              <w:rPr>
                <w:b/>
                <w:sz w:val="20"/>
                <w:szCs w:val="20"/>
              </w:rPr>
              <w:t>bodech. Uveďte u každého bodu příslušné č. změny dle Oznámení o změnách či změnu blíže popište.</w:t>
            </w:r>
          </w:p>
        </w:tc>
      </w:tr>
      <w:tr w:rsidR="001C5F59">
        <w:tc>
          <w:tcPr>
            <w:tcW w:w="893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22B46" w:rsidRDefault="00322B46" w:rsidP="00322B46">
            <w:pPr>
              <w:spacing w:line="240" w:lineRule="auto"/>
              <w:jc w:val="both"/>
              <w:rPr>
                <w:b/>
                <w:sz w:val="20"/>
                <w:szCs w:val="20"/>
              </w:rPr>
            </w:pPr>
            <w:r>
              <w:rPr>
                <w:b/>
                <w:sz w:val="20"/>
                <w:szCs w:val="20"/>
              </w:rPr>
              <w:t xml:space="preserve">Změna v rozpočtu u položky: </w:t>
            </w:r>
          </w:p>
          <w:p w:rsidR="001C5F59" w:rsidRDefault="00F700D7" w:rsidP="00C20B2E">
            <w:pPr>
              <w:spacing w:line="240" w:lineRule="auto"/>
              <w:jc w:val="both"/>
              <w:rPr>
                <w:b/>
                <w:sz w:val="20"/>
                <w:szCs w:val="20"/>
              </w:rPr>
            </w:pPr>
            <w:r>
              <w:rPr>
                <w:b/>
                <w:sz w:val="20"/>
                <w:szCs w:val="20"/>
              </w:rPr>
              <w:t>2</w:t>
            </w:r>
            <w:r w:rsidR="002448BF">
              <w:rPr>
                <w:b/>
                <w:sz w:val="20"/>
                <w:szCs w:val="20"/>
              </w:rPr>
              <w:t xml:space="preserve">. </w:t>
            </w:r>
            <w:r w:rsidR="00322B46" w:rsidRPr="008400CC">
              <w:rPr>
                <w:rFonts w:asciiTheme="majorHAnsi" w:hAnsiTheme="majorHAnsi" w:cstheme="majorHAnsi"/>
                <w:b/>
                <w:sz w:val="20"/>
                <w:szCs w:val="20"/>
              </w:rPr>
              <w:t>Oznámení o zařazení nové položky č.2.5 – Monitor</w:t>
            </w:r>
            <w:r w:rsidR="008400CC" w:rsidRPr="008400CC">
              <w:rPr>
                <w:rFonts w:asciiTheme="majorHAnsi" w:hAnsiTheme="majorHAnsi" w:cstheme="majorHAnsi"/>
                <w:b/>
                <w:sz w:val="20"/>
                <w:szCs w:val="20"/>
              </w:rPr>
              <w:t>.</w:t>
            </w:r>
            <w:r w:rsidR="00322B46" w:rsidRPr="008400CC">
              <w:rPr>
                <w:rFonts w:asciiTheme="majorHAnsi" w:hAnsiTheme="majorHAnsi" w:cstheme="majorHAnsi"/>
                <w:b/>
                <w:sz w:val="20"/>
                <w:szCs w:val="20"/>
              </w:rPr>
              <w:t xml:space="preserve"> </w:t>
            </w:r>
            <w:r w:rsidR="008400CC" w:rsidRPr="008400CC">
              <w:rPr>
                <w:rFonts w:asciiTheme="majorHAnsi" w:hAnsiTheme="majorHAnsi" w:cstheme="majorHAnsi"/>
                <w:b/>
                <w:sz w:val="20"/>
                <w:szCs w:val="20"/>
              </w:rPr>
              <w:t xml:space="preserve">V rámci rozpočtu u položky č. 2 – nákup kancelářské techniky byla vytvořena nová položka v rozpočtu pod číslem 2.5 – monitor, kdy tato položka v původním rozpočtu zahrnuta není, ale monitor je využíván KDZS každý den při své práci z důvodu lepší přehlednosti při práci. Položka rozpočtu je 2.5 je </w:t>
            </w:r>
            <w:proofErr w:type="spellStart"/>
            <w:r w:rsidR="008400CC" w:rsidRPr="008400CC">
              <w:rPr>
                <w:rFonts w:asciiTheme="majorHAnsi" w:hAnsiTheme="majorHAnsi" w:cstheme="majorHAnsi"/>
                <w:b/>
                <w:sz w:val="20"/>
                <w:szCs w:val="20"/>
              </w:rPr>
              <w:t>nadotována</w:t>
            </w:r>
            <w:proofErr w:type="spellEnd"/>
            <w:r w:rsidR="008400CC" w:rsidRPr="008400CC">
              <w:rPr>
                <w:rFonts w:asciiTheme="majorHAnsi" w:hAnsiTheme="majorHAnsi" w:cstheme="majorHAnsi"/>
                <w:b/>
                <w:sz w:val="20"/>
                <w:szCs w:val="20"/>
              </w:rPr>
              <w:t xml:space="preserve"> přesunem z položky č. 2.4 – tiskárna v částce 3 248,85 Kč. </w:t>
            </w:r>
            <w:r w:rsidR="008400CC" w:rsidRPr="008400CC">
              <w:rPr>
                <w:rFonts w:asciiTheme="majorHAnsi" w:hAnsiTheme="majorHAnsi" w:cstheme="majorHAnsi"/>
                <w:b/>
                <w:sz w:val="20"/>
                <w:szCs w:val="20"/>
              </w:rPr>
              <w:lastRenderedPageBreak/>
              <w:t>Nová hodnota položky 2.4 po tomto přesunu je 9 751,15 Kč.</w:t>
            </w:r>
            <w:r w:rsidR="008400CC" w:rsidRPr="008400CC">
              <w:rPr>
                <w:rFonts w:asciiTheme="minorHAnsi" w:hAnsiTheme="minorHAnsi"/>
                <w:b/>
              </w:rPr>
              <w:t xml:space="preserve"> </w:t>
            </w:r>
          </w:p>
          <w:p w:rsidR="004129C3" w:rsidRDefault="008400CC" w:rsidP="00C20B2E">
            <w:pPr>
              <w:spacing w:line="240" w:lineRule="auto"/>
              <w:jc w:val="both"/>
              <w:rPr>
                <w:b/>
                <w:sz w:val="20"/>
                <w:szCs w:val="20"/>
              </w:rPr>
            </w:pPr>
            <w:r>
              <w:rPr>
                <w:b/>
                <w:sz w:val="20"/>
                <w:szCs w:val="20"/>
              </w:rPr>
              <w:t>3</w:t>
            </w:r>
            <w:r w:rsidR="002448BF">
              <w:rPr>
                <w:b/>
                <w:sz w:val="20"/>
                <w:szCs w:val="20"/>
              </w:rPr>
              <w:t xml:space="preserve">. </w:t>
            </w:r>
            <w:r w:rsidR="004129C3">
              <w:rPr>
                <w:b/>
                <w:sz w:val="20"/>
                <w:szCs w:val="20"/>
              </w:rPr>
              <w:t>Oznámení o zařazení nové položky 3.3 – vybavení kanceláře kde udáváme do položky nákup kancelářského věšáku</w:t>
            </w:r>
            <w:r w:rsidR="00C53277">
              <w:rPr>
                <w:b/>
                <w:sz w:val="20"/>
                <w:szCs w:val="20"/>
              </w:rPr>
              <w:t xml:space="preserve"> (absence šatní skříně)</w:t>
            </w:r>
            <w:r w:rsidR="004129C3">
              <w:rPr>
                <w:b/>
                <w:sz w:val="20"/>
                <w:szCs w:val="20"/>
              </w:rPr>
              <w:t xml:space="preserve">, korkové tabule </w:t>
            </w:r>
            <w:r w:rsidR="00C53277">
              <w:rPr>
                <w:b/>
                <w:sz w:val="20"/>
                <w:szCs w:val="20"/>
              </w:rPr>
              <w:t xml:space="preserve">(pro potřeby prezentace a připomenutí aktuálních akcí DC FNOL) </w:t>
            </w:r>
            <w:r w:rsidR="004129C3">
              <w:rPr>
                <w:b/>
                <w:sz w:val="20"/>
                <w:szCs w:val="20"/>
              </w:rPr>
              <w:t xml:space="preserve">a </w:t>
            </w:r>
            <w:r w:rsidR="004129C3" w:rsidRPr="008400CC">
              <w:rPr>
                <w:rFonts w:asciiTheme="majorHAnsi" w:hAnsiTheme="majorHAnsi" w:cstheme="majorHAnsi"/>
                <w:b/>
                <w:sz w:val="20"/>
                <w:szCs w:val="20"/>
              </w:rPr>
              <w:t>kancelářských schůdku (z důvodu skladových prostor ve výšce 230 cm)</w:t>
            </w:r>
            <w:r w:rsidR="007D079A" w:rsidRPr="008400CC">
              <w:rPr>
                <w:rFonts w:asciiTheme="majorHAnsi" w:hAnsiTheme="majorHAnsi" w:cstheme="majorHAnsi"/>
                <w:b/>
                <w:sz w:val="20"/>
                <w:szCs w:val="20"/>
              </w:rPr>
              <w:t xml:space="preserve"> položka 3.3 dotována /dorovnána/navýšena z položky 3.1 v částce 1160,54 Kč</w:t>
            </w:r>
            <w:r w:rsidRPr="008400CC">
              <w:rPr>
                <w:rFonts w:asciiTheme="majorHAnsi" w:hAnsiTheme="majorHAnsi" w:cstheme="majorHAnsi"/>
                <w:b/>
                <w:sz w:val="20"/>
                <w:szCs w:val="20"/>
              </w:rPr>
              <w:t>. Nová hodnota položky 3.1 po tomto přesunu je 8 839,46 Kč</w:t>
            </w:r>
          </w:p>
          <w:p w:rsidR="008400CC" w:rsidRDefault="008400CC" w:rsidP="00C20B2E">
            <w:pPr>
              <w:spacing w:line="240" w:lineRule="auto"/>
              <w:jc w:val="both"/>
              <w:rPr>
                <w:b/>
                <w:sz w:val="20"/>
                <w:szCs w:val="20"/>
              </w:rPr>
            </w:pPr>
            <w:r>
              <w:rPr>
                <w:b/>
                <w:sz w:val="20"/>
                <w:szCs w:val="20"/>
              </w:rPr>
              <w:t xml:space="preserve">4. </w:t>
            </w:r>
            <w:r w:rsidR="008B6BE6">
              <w:rPr>
                <w:b/>
                <w:sz w:val="20"/>
                <w:szCs w:val="20"/>
              </w:rPr>
              <w:t xml:space="preserve"> </w:t>
            </w:r>
            <w:r w:rsidR="008B6BE6" w:rsidRPr="008B6BE6">
              <w:rPr>
                <w:rFonts w:asciiTheme="majorHAnsi" w:hAnsiTheme="majorHAnsi" w:cstheme="majorHAnsi"/>
                <w:b/>
                <w:sz w:val="20"/>
                <w:szCs w:val="20"/>
              </w:rPr>
              <w:t xml:space="preserve">Oznámení o </w:t>
            </w:r>
            <w:r w:rsidR="008B6BE6">
              <w:rPr>
                <w:rFonts w:asciiTheme="majorHAnsi" w:hAnsiTheme="majorHAnsi" w:cstheme="majorHAnsi"/>
                <w:b/>
                <w:sz w:val="20"/>
                <w:szCs w:val="20"/>
              </w:rPr>
              <w:t>p</w:t>
            </w:r>
            <w:r w:rsidR="008B6BE6" w:rsidRPr="008B6BE6">
              <w:rPr>
                <w:rFonts w:asciiTheme="majorHAnsi" w:hAnsiTheme="majorHAnsi" w:cstheme="majorHAnsi"/>
                <w:b/>
                <w:sz w:val="20"/>
                <w:szCs w:val="20"/>
              </w:rPr>
              <w:t>řesunu finančních prostředků z položky č. 4.1 jízdné a ubytování ve výši 15 000,- Kč do položky 3.2 spotřební materiál IT – tonery a nová hodnota položky 3.2 po přesunu finančních p</w:t>
            </w:r>
            <w:r w:rsidR="008B6BE6">
              <w:rPr>
                <w:rFonts w:asciiTheme="majorHAnsi" w:hAnsiTheme="majorHAnsi" w:cstheme="majorHAnsi"/>
                <w:b/>
                <w:sz w:val="20"/>
                <w:szCs w:val="20"/>
              </w:rPr>
              <w:t>r</w:t>
            </w:r>
            <w:r w:rsidR="008B6BE6" w:rsidRPr="008B6BE6">
              <w:rPr>
                <w:rFonts w:asciiTheme="majorHAnsi" w:hAnsiTheme="majorHAnsi" w:cstheme="majorHAnsi"/>
                <w:b/>
                <w:sz w:val="20"/>
                <w:szCs w:val="20"/>
              </w:rPr>
              <w:t>ostředků je 25 000,- Kč.</w:t>
            </w:r>
          </w:p>
          <w:p w:rsidR="008400CC" w:rsidRDefault="008400CC" w:rsidP="00C20B2E">
            <w:pPr>
              <w:spacing w:line="240" w:lineRule="auto"/>
              <w:jc w:val="both"/>
              <w:rPr>
                <w:rFonts w:asciiTheme="majorHAnsi" w:hAnsiTheme="majorHAnsi" w:cstheme="majorHAnsi"/>
                <w:b/>
                <w:sz w:val="20"/>
                <w:szCs w:val="20"/>
              </w:rPr>
            </w:pPr>
            <w:r>
              <w:rPr>
                <w:b/>
                <w:sz w:val="20"/>
                <w:szCs w:val="20"/>
              </w:rPr>
              <w:t xml:space="preserve">5. </w:t>
            </w:r>
            <w:r w:rsidR="00B47DF3" w:rsidRPr="00B47DF3">
              <w:rPr>
                <w:rFonts w:asciiTheme="majorHAnsi" w:hAnsiTheme="majorHAnsi" w:cstheme="majorHAnsi"/>
                <w:b/>
                <w:sz w:val="20"/>
                <w:szCs w:val="20"/>
              </w:rPr>
              <w:t>Oznámení o přesunu finančních prostředků z položky č. 2.1 Notebook s možností SIM ve výši 10 035,- Kč do položky 3.2 spotřební materiál IT – tonery a nová hodnota položky po přesunu finančních prostředků je 35 035,- Kč.</w:t>
            </w:r>
          </w:p>
          <w:p w:rsidR="00B47DF3" w:rsidRDefault="00B47DF3" w:rsidP="00C20B2E">
            <w:pPr>
              <w:spacing w:line="240" w:lineRule="auto"/>
              <w:jc w:val="both"/>
              <w:rPr>
                <w:b/>
                <w:sz w:val="20"/>
                <w:szCs w:val="20"/>
              </w:rPr>
            </w:pPr>
            <w:r>
              <w:rPr>
                <w:b/>
                <w:sz w:val="20"/>
                <w:szCs w:val="20"/>
              </w:rPr>
              <w:t xml:space="preserve">6. </w:t>
            </w:r>
            <w:r w:rsidR="001E3717">
              <w:rPr>
                <w:b/>
                <w:sz w:val="20"/>
                <w:szCs w:val="20"/>
              </w:rPr>
              <w:t xml:space="preserve">Přesun </w:t>
            </w:r>
            <w:r w:rsidR="001E3717" w:rsidRPr="001E3717">
              <w:rPr>
                <w:rFonts w:asciiTheme="majorHAnsi" w:hAnsiTheme="majorHAnsi" w:cstheme="majorHAnsi"/>
                <w:b/>
                <w:sz w:val="20"/>
                <w:szCs w:val="20"/>
              </w:rPr>
              <w:t>finančních prostředků z položky č. 2.3 operační program MS Office ve výši 7069,45,- Kč do položky 3.2 spotřební materiál IT – tonery a nová hodnota položky 3.2 po přesunu finančních prostředků je 42 104,45,- Kč.</w:t>
            </w:r>
          </w:p>
        </w:tc>
      </w:tr>
    </w:tbl>
    <w:p w:rsidR="001C5F59" w:rsidRDefault="00505E26">
      <w:pPr>
        <w:ind w:right="423"/>
        <w:jc w:val="both"/>
        <w:rPr>
          <w:b/>
          <w:sz w:val="20"/>
          <w:szCs w:val="20"/>
        </w:rPr>
      </w:pPr>
      <w:r>
        <w:rPr>
          <w:sz w:val="20"/>
          <w:szCs w:val="20"/>
        </w:rPr>
        <w:lastRenderedPageBreak/>
        <w:t xml:space="preserve">* </w:t>
      </w:r>
      <w:r>
        <w:rPr>
          <w:i/>
          <w:sz w:val="20"/>
          <w:szCs w:val="20"/>
        </w:rPr>
        <w:t xml:space="preserve">Změny, které nemusí být schváleny. </w:t>
      </w:r>
    </w:p>
    <w:p w:rsidR="001C5F59" w:rsidRDefault="00505E26">
      <w:pPr>
        <w:ind w:left="120"/>
        <w:rPr>
          <w:b/>
          <w:sz w:val="20"/>
          <w:szCs w:val="20"/>
        </w:rPr>
      </w:pPr>
      <w:r>
        <w:rPr>
          <w:b/>
          <w:sz w:val="20"/>
          <w:szCs w:val="20"/>
        </w:rPr>
        <w:t>2. PODSTATNÉ ZMĚNY*</w:t>
      </w:r>
      <w:r w:rsidR="00887BD8">
        <w:rPr>
          <w:b/>
          <w:sz w:val="20"/>
          <w:szCs w:val="20"/>
        </w:rPr>
        <w:t>*</w:t>
      </w:r>
    </w:p>
    <w:tbl>
      <w:tblPr>
        <w:tblStyle w:val="a5"/>
        <w:tblW w:w="8931"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7463"/>
        <w:gridCol w:w="1468"/>
      </w:tblGrid>
      <w:tr w:rsidR="001C5F59">
        <w:tc>
          <w:tcPr>
            <w:tcW w:w="7463" w:type="dxa"/>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Pr>
                <w:b/>
                <w:sz w:val="20"/>
                <w:szCs w:val="20"/>
              </w:rPr>
              <w:t>Proběhly ve sledovaném období podstatné změny?</w:t>
            </w:r>
          </w:p>
        </w:tc>
        <w:tc>
          <w:tcPr>
            <w:tcW w:w="1468" w:type="dxa"/>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sidRPr="003854AA">
              <w:rPr>
                <w:b/>
                <w:sz w:val="20"/>
                <w:szCs w:val="20"/>
              </w:rPr>
              <w:t>Ano</w:t>
            </w:r>
            <w:r>
              <w:rPr>
                <w:b/>
                <w:sz w:val="20"/>
                <w:szCs w:val="20"/>
              </w:rPr>
              <w:t>/</w:t>
            </w:r>
            <w:r w:rsidRPr="003854AA">
              <w:rPr>
                <w:b/>
                <w:strike/>
                <w:sz w:val="20"/>
                <w:szCs w:val="20"/>
              </w:rPr>
              <w:t>Ne</w:t>
            </w:r>
          </w:p>
        </w:tc>
      </w:tr>
      <w:tr w:rsidR="001C5F59">
        <w:tc>
          <w:tcPr>
            <w:tcW w:w="8931" w:type="dxa"/>
            <w:gridSpan w:val="2"/>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Pr>
                <w:b/>
                <w:sz w:val="20"/>
                <w:szCs w:val="20"/>
              </w:rPr>
              <w:t>Pokud ano, uveďte je v</w:t>
            </w:r>
            <w:r w:rsidR="00117ED4">
              <w:rPr>
                <w:b/>
                <w:sz w:val="20"/>
                <w:szCs w:val="20"/>
              </w:rPr>
              <w:t> </w:t>
            </w:r>
            <w:r>
              <w:rPr>
                <w:b/>
                <w:sz w:val="20"/>
                <w:szCs w:val="20"/>
              </w:rPr>
              <w:t xml:space="preserve">bodech. Uveďte u každého bodu příslušné č. změny dle Oznámení o změnách. </w:t>
            </w:r>
          </w:p>
        </w:tc>
      </w:tr>
      <w:tr w:rsidR="001C5F59">
        <w:tc>
          <w:tcPr>
            <w:tcW w:w="893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C5F59" w:rsidRDefault="003854AA">
            <w:pPr>
              <w:rPr>
                <w:b/>
                <w:sz w:val="20"/>
                <w:szCs w:val="20"/>
              </w:rPr>
            </w:pPr>
            <w:r w:rsidRPr="00B87D0F">
              <w:rPr>
                <w:b/>
                <w:sz w:val="20"/>
                <w:szCs w:val="20"/>
              </w:rPr>
              <w:t>Byla podána žádost o zrušení ukazatele počtu hodin dobrovolnické činnosti</w:t>
            </w:r>
            <w:r w:rsidR="00F42EE3" w:rsidRPr="00B87D0F">
              <w:rPr>
                <w:b/>
                <w:sz w:val="20"/>
                <w:szCs w:val="20"/>
              </w:rPr>
              <w:t xml:space="preserve"> za</w:t>
            </w:r>
            <w:r w:rsidR="00B87D0F" w:rsidRPr="00B87D0F">
              <w:rPr>
                <w:b/>
                <w:sz w:val="20"/>
                <w:szCs w:val="20"/>
              </w:rPr>
              <w:t xml:space="preserve"> </w:t>
            </w:r>
            <w:r w:rsidR="00F42EE3" w:rsidRPr="00B87D0F">
              <w:rPr>
                <w:b/>
                <w:strike/>
                <w:sz w:val="20"/>
                <w:szCs w:val="20"/>
              </w:rPr>
              <w:t xml:space="preserve"> </w:t>
            </w:r>
            <w:r w:rsidR="00B87D0F">
              <w:rPr>
                <w:b/>
                <w:sz w:val="20"/>
                <w:szCs w:val="20"/>
              </w:rPr>
              <w:t xml:space="preserve"> </w:t>
            </w:r>
            <w:r w:rsidR="00F42EE3" w:rsidRPr="00B87D0F">
              <w:rPr>
                <w:b/>
                <w:sz w:val="20"/>
                <w:szCs w:val="20"/>
              </w:rPr>
              <w:t xml:space="preserve">dobu trvání projektu </w:t>
            </w:r>
            <w:r w:rsidR="00F42EE3" w:rsidRPr="00B87D0F">
              <w:rPr>
                <w:rFonts w:cstheme="minorHAnsi"/>
                <w:i/>
                <w:sz w:val="20"/>
                <w:szCs w:val="20"/>
                <w:shd w:val="clear" w:color="auto" w:fill="FFFFFF"/>
              </w:rPr>
              <w:t>„</w:t>
            </w:r>
            <w:proofErr w:type="spellStart"/>
            <w:r w:rsidR="00F42EE3" w:rsidRPr="00B87D0F">
              <w:rPr>
                <w:rFonts w:cstheme="minorHAnsi"/>
                <w:i/>
                <w:sz w:val="20"/>
                <w:szCs w:val="20"/>
                <w:shd w:val="clear" w:color="auto" w:fill="FFFFFF"/>
              </w:rPr>
              <w:t>Efektivizace</w:t>
            </w:r>
            <w:proofErr w:type="spellEnd"/>
            <w:r w:rsidR="00F42EE3" w:rsidRPr="00B87D0F">
              <w:rPr>
                <w:rFonts w:cstheme="minorHAnsi"/>
                <w:i/>
                <w:sz w:val="20"/>
                <w:szCs w:val="20"/>
                <w:shd w:val="clear" w:color="auto" w:fill="FFFFFF"/>
              </w:rPr>
              <w:t xml:space="preserve"> nemocniční péče v ČR prostřednictvím dobrovolnické činnosti“</w:t>
            </w:r>
            <w:r w:rsidR="00F42EE3" w:rsidRPr="00B87D0F">
              <w:rPr>
                <w:b/>
                <w:sz w:val="20"/>
                <w:szCs w:val="20"/>
              </w:rPr>
              <w:t xml:space="preserve">, která byla ze strany </w:t>
            </w:r>
            <w:proofErr w:type="gramStart"/>
            <w:r w:rsidR="00F42EE3" w:rsidRPr="00B87D0F">
              <w:rPr>
                <w:b/>
                <w:sz w:val="20"/>
                <w:szCs w:val="20"/>
              </w:rPr>
              <w:t>MZČR  odsouhlasena</w:t>
            </w:r>
            <w:proofErr w:type="gramEnd"/>
            <w:r w:rsidR="00F42EE3" w:rsidRPr="00B87D0F">
              <w:rPr>
                <w:b/>
                <w:sz w:val="20"/>
                <w:szCs w:val="20"/>
              </w:rPr>
              <w:t>.</w:t>
            </w:r>
            <w:r w:rsidR="00F42EE3">
              <w:rPr>
                <w:b/>
                <w:sz w:val="20"/>
                <w:szCs w:val="20"/>
              </w:rPr>
              <w:t xml:space="preserve"> </w:t>
            </w:r>
          </w:p>
          <w:p w:rsidR="001C5F59" w:rsidRDefault="001C5F59">
            <w:pPr>
              <w:rPr>
                <w:b/>
                <w:sz w:val="20"/>
                <w:szCs w:val="20"/>
              </w:rPr>
            </w:pPr>
          </w:p>
        </w:tc>
      </w:tr>
    </w:tbl>
    <w:p w:rsidR="001C5F59" w:rsidRDefault="00505E26">
      <w:pPr>
        <w:ind w:right="423"/>
        <w:jc w:val="both"/>
        <w:rPr>
          <w:i/>
          <w:sz w:val="20"/>
          <w:szCs w:val="20"/>
        </w:rPr>
      </w:pPr>
      <w:r>
        <w:rPr>
          <w:sz w:val="20"/>
          <w:szCs w:val="20"/>
        </w:rPr>
        <w:t>*</w:t>
      </w:r>
      <w:r w:rsidR="00887BD8">
        <w:rPr>
          <w:b/>
          <w:sz w:val="20"/>
          <w:szCs w:val="20"/>
        </w:rPr>
        <w:t>*</w:t>
      </w:r>
      <w:r>
        <w:rPr>
          <w:sz w:val="20"/>
          <w:szCs w:val="20"/>
        </w:rPr>
        <w:t xml:space="preserve"> </w:t>
      </w:r>
      <w:r>
        <w:rPr>
          <w:i/>
          <w:sz w:val="20"/>
          <w:szCs w:val="20"/>
        </w:rPr>
        <w:t>Změny týkající se povinností vyplývajících z</w:t>
      </w:r>
      <w:r w:rsidR="00117ED4">
        <w:rPr>
          <w:i/>
          <w:sz w:val="20"/>
          <w:szCs w:val="20"/>
        </w:rPr>
        <w:t> </w:t>
      </w:r>
      <w:r>
        <w:rPr>
          <w:i/>
          <w:sz w:val="20"/>
          <w:szCs w:val="20"/>
        </w:rPr>
        <w:t xml:space="preserve">Rozhodnutí o poskytnutí dotace a změny, které musí být předem schváleny. </w:t>
      </w:r>
    </w:p>
    <w:p w:rsidR="001C5F59" w:rsidRDefault="00505E26">
      <w:pPr>
        <w:rPr>
          <w:b/>
          <w:sz w:val="28"/>
          <w:szCs w:val="28"/>
        </w:rPr>
      </w:pPr>
      <w:r>
        <w:rPr>
          <w:b/>
          <w:sz w:val="28"/>
          <w:szCs w:val="28"/>
        </w:rPr>
        <w:t>IV. Indikátory</w:t>
      </w:r>
      <w:r>
        <w:rPr>
          <w:b/>
          <w:sz w:val="28"/>
          <w:szCs w:val="28"/>
          <w:vertAlign w:val="superscript"/>
        </w:rPr>
        <w:footnoteReference w:id="1"/>
      </w:r>
      <w:r>
        <w:rPr>
          <w:b/>
          <w:sz w:val="28"/>
          <w:szCs w:val="28"/>
        </w:rPr>
        <w:t>:</w:t>
      </w:r>
    </w:p>
    <w:p w:rsidR="001C5F59" w:rsidRDefault="00505E26">
      <w:pPr>
        <w:pBdr>
          <w:top w:val="nil"/>
          <w:left w:val="nil"/>
          <w:bottom w:val="nil"/>
          <w:right w:val="nil"/>
          <w:between w:val="nil"/>
        </w:pBdr>
        <w:ind w:firstLine="2"/>
        <w:rPr>
          <w:b/>
          <w:color w:val="000000"/>
          <w:sz w:val="20"/>
          <w:szCs w:val="20"/>
        </w:rPr>
      </w:pPr>
      <w:r>
        <w:rPr>
          <w:b/>
          <w:sz w:val="20"/>
          <w:szCs w:val="20"/>
        </w:rPr>
        <w:t xml:space="preserve">1. Indikátory </w:t>
      </w:r>
      <w:r w:rsidR="003F02CA">
        <w:rPr>
          <w:b/>
          <w:sz w:val="20"/>
          <w:szCs w:val="20"/>
        </w:rPr>
        <w:t>MPSV</w:t>
      </w:r>
    </w:p>
    <w:tbl>
      <w:tblPr>
        <w:tblStyle w:val="a6"/>
        <w:tblW w:w="893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744"/>
        <w:gridCol w:w="4261"/>
        <w:gridCol w:w="2926"/>
      </w:tblGrid>
      <w:tr w:rsidR="001C5F59">
        <w:tc>
          <w:tcPr>
            <w:tcW w:w="8931" w:type="dxa"/>
            <w:gridSpan w:val="3"/>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3F02CA" w:rsidP="003F02CA">
            <w:pPr>
              <w:spacing w:after="0" w:line="240" w:lineRule="auto"/>
              <w:rPr>
                <w:b/>
                <w:color w:val="000000"/>
                <w:sz w:val="20"/>
                <w:szCs w:val="20"/>
              </w:rPr>
            </w:pPr>
            <w:r w:rsidRPr="003F02CA">
              <w:rPr>
                <w:b/>
                <w:sz w:val="20"/>
                <w:szCs w:val="20"/>
              </w:rPr>
              <w:t xml:space="preserve">6.00.00 Celkový počet osob/účastníků </w:t>
            </w:r>
            <w:r w:rsidR="00117ED4">
              <w:rPr>
                <w:b/>
                <w:sz w:val="20"/>
                <w:szCs w:val="20"/>
              </w:rPr>
              <w:t>–</w:t>
            </w:r>
            <w:r w:rsidRPr="003F02CA">
              <w:rPr>
                <w:b/>
                <w:sz w:val="20"/>
                <w:szCs w:val="20"/>
              </w:rPr>
              <w:t xml:space="preserve"> Počet vyškolených koordinátorů dobrovolníků ve zdravotnictví</w:t>
            </w:r>
            <w:r w:rsidR="00505E26">
              <w:rPr>
                <w:i/>
                <w:sz w:val="20"/>
                <w:szCs w:val="20"/>
              </w:rPr>
              <w:t xml:space="preserve">; </w:t>
            </w:r>
            <w:r>
              <w:rPr>
                <w:i/>
                <w:sz w:val="20"/>
                <w:szCs w:val="20"/>
              </w:rPr>
              <w:t>uveďte hodnotu od počátku realizace a za sledované období; pozice KDZS</w:t>
            </w:r>
            <w:r w:rsidR="00505E26">
              <w:rPr>
                <w:i/>
                <w:sz w:val="20"/>
                <w:szCs w:val="20"/>
              </w:rPr>
              <w:t xml:space="preserve"> se započítává pouze jednou.</w:t>
            </w:r>
            <w:r w:rsidR="00505E26">
              <w:rPr>
                <w:b/>
                <w:color w:val="000000"/>
                <w:sz w:val="20"/>
                <w:szCs w:val="20"/>
              </w:rPr>
              <w:br/>
            </w:r>
          </w:p>
        </w:tc>
      </w:tr>
      <w:tr w:rsidR="001C5F59">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sz w:val="20"/>
                <w:szCs w:val="20"/>
              </w:rPr>
            </w:pP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 xml:space="preserve">Celkem od počátku realizace </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 xml:space="preserve">Za sledované období </w:t>
            </w:r>
          </w:p>
        </w:tc>
      </w:tr>
      <w:tr w:rsidR="001C5F59">
        <w:trPr>
          <w:trHeight w:val="220"/>
        </w:trPr>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 xml:space="preserve">Muži </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sz w:val="20"/>
                <w:szCs w:val="20"/>
              </w:rPr>
            </w:pP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sz w:val="20"/>
                <w:szCs w:val="20"/>
              </w:rPr>
            </w:pPr>
          </w:p>
        </w:tc>
      </w:tr>
      <w:tr w:rsidR="001C5F59">
        <w:trPr>
          <w:trHeight w:val="240"/>
        </w:trPr>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Ženy</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FE02BE" w:rsidP="00FE02BE">
            <w:pPr>
              <w:spacing w:after="0" w:line="240" w:lineRule="auto"/>
              <w:jc w:val="center"/>
              <w:rPr>
                <w:sz w:val="20"/>
                <w:szCs w:val="20"/>
              </w:rPr>
            </w:pPr>
            <w:r>
              <w:rPr>
                <w:sz w:val="20"/>
                <w:szCs w:val="20"/>
              </w:rPr>
              <w:t>1</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FE02BE" w:rsidP="00FE02BE">
            <w:pPr>
              <w:spacing w:after="0" w:line="240" w:lineRule="auto"/>
              <w:jc w:val="center"/>
              <w:rPr>
                <w:sz w:val="20"/>
                <w:szCs w:val="20"/>
              </w:rPr>
            </w:pPr>
            <w:r>
              <w:rPr>
                <w:sz w:val="20"/>
                <w:szCs w:val="20"/>
              </w:rPr>
              <w:t>1</w:t>
            </w:r>
          </w:p>
        </w:tc>
      </w:tr>
      <w:tr w:rsidR="001C5F59">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Celkem</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FE02BE" w:rsidP="00FE02BE">
            <w:pPr>
              <w:spacing w:after="0" w:line="240" w:lineRule="auto"/>
              <w:jc w:val="center"/>
              <w:rPr>
                <w:sz w:val="20"/>
                <w:szCs w:val="20"/>
              </w:rPr>
            </w:pPr>
            <w:r>
              <w:rPr>
                <w:sz w:val="20"/>
                <w:szCs w:val="20"/>
              </w:rPr>
              <w:t>1</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FE02BE" w:rsidP="00FE02BE">
            <w:pPr>
              <w:spacing w:after="0" w:line="240" w:lineRule="auto"/>
              <w:jc w:val="center"/>
              <w:rPr>
                <w:sz w:val="20"/>
                <w:szCs w:val="20"/>
              </w:rPr>
            </w:pPr>
            <w:r>
              <w:rPr>
                <w:sz w:val="20"/>
                <w:szCs w:val="20"/>
              </w:rPr>
              <w:t>1</w:t>
            </w:r>
          </w:p>
        </w:tc>
      </w:tr>
      <w:tr w:rsidR="001C5F59">
        <w:tc>
          <w:tcPr>
            <w:tcW w:w="893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C20B2E" w:rsidP="00C20B2E">
            <w:pPr>
              <w:spacing w:after="0" w:line="240" w:lineRule="auto"/>
              <w:rPr>
                <w:sz w:val="20"/>
                <w:szCs w:val="20"/>
              </w:rPr>
            </w:pPr>
            <w:r>
              <w:rPr>
                <w:sz w:val="20"/>
                <w:szCs w:val="20"/>
              </w:rPr>
              <w:t>Školení ukončeno závěrečnou obhajobou projektu a písemným testem dne 6.10.2021</w:t>
            </w:r>
          </w:p>
        </w:tc>
      </w:tr>
    </w:tbl>
    <w:p w:rsidR="001C5F59" w:rsidRDefault="001C5F59">
      <w:pPr>
        <w:ind w:left="360"/>
        <w:rPr>
          <w:b/>
          <w:sz w:val="20"/>
          <w:szCs w:val="20"/>
        </w:rPr>
      </w:pPr>
    </w:p>
    <w:tbl>
      <w:tblPr>
        <w:tblStyle w:val="a6"/>
        <w:tblW w:w="893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744"/>
        <w:gridCol w:w="4261"/>
        <w:gridCol w:w="2926"/>
      </w:tblGrid>
      <w:tr w:rsidR="003F02CA" w:rsidTr="008F45AD">
        <w:tc>
          <w:tcPr>
            <w:tcW w:w="8931" w:type="dxa"/>
            <w:gridSpan w:val="3"/>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3F02CA" w:rsidRDefault="003F02CA" w:rsidP="008F45AD">
            <w:pPr>
              <w:spacing w:after="0" w:line="240" w:lineRule="auto"/>
              <w:rPr>
                <w:b/>
                <w:color w:val="000000"/>
                <w:sz w:val="20"/>
                <w:szCs w:val="20"/>
              </w:rPr>
            </w:pPr>
            <w:r w:rsidRPr="003F02CA">
              <w:rPr>
                <w:b/>
                <w:sz w:val="20"/>
                <w:szCs w:val="20"/>
              </w:rPr>
              <w:t>6.26.00 Účastníci, kteří získali kvalifikaci po ukončení své účasti – Celkový počet vyškolených koordinátorů dobrovolníků ve zdravotnictví</w:t>
            </w:r>
            <w:r>
              <w:rPr>
                <w:b/>
                <w:sz w:val="20"/>
                <w:szCs w:val="20"/>
              </w:rPr>
              <w:t>;</w:t>
            </w:r>
            <w:r w:rsidRPr="003F02CA">
              <w:rPr>
                <w:b/>
                <w:sz w:val="20"/>
                <w:szCs w:val="20"/>
              </w:rPr>
              <w:t xml:space="preserve"> </w:t>
            </w:r>
            <w:r>
              <w:rPr>
                <w:i/>
                <w:sz w:val="20"/>
                <w:szCs w:val="20"/>
              </w:rPr>
              <w:t>uveďte hodnotu od počátku realizace a za sledované období; pozice KDZS se započítává pouze jednou.</w:t>
            </w:r>
          </w:p>
        </w:tc>
      </w:tr>
      <w:tr w:rsidR="003F02CA" w:rsidTr="008F45AD">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r>
              <w:rPr>
                <w:sz w:val="20"/>
                <w:szCs w:val="20"/>
              </w:rPr>
              <w:t xml:space="preserve">Celkem od počátku realizace </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r>
              <w:rPr>
                <w:sz w:val="20"/>
                <w:szCs w:val="20"/>
              </w:rPr>
              <w:t xml:space="preserve">Za sledované období </w:t>
            </w:r>
          </w:p>
        </w:tc>
      </w:tr>
      <w:tr w:rsidR="003F02CA" w:rsidTr="008F45AD">
        <w:trPr>
          <w:trHeight w:val="220"/>
        </w:trPr>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r>
              <w:rPr>
                <w:sz w:val="20"/>
                <w:szCs w:val="20"/>
              </w:rPr>
              <w:t xml:space="preserve">Muži </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p>
        </w:tc>
      </w:tr>
      <w:tr w:rsidR="003F02CA" w:rsidTr="008F45AD">
        <w:trPr>
          <w:trHeight w:val="240"/>
        </w:trPr>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r>
              <w:rPr>
                <w:sz w:val="20"/>
                <w:szCs w:val="20"/>
              </w:rPr>
              <w:t>Ženy</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C91902" w:rsidP="00C91902">
            <w:pPr>
              <w:spacing w:after="0" w:line="240" w:lineRule="auto"/>
              <w:jc w:val="center"/>
              <w:rPr>
                <w:sz w:val="20"/>
                <w:szCs w:val="20"/>
              </w:rPr>
            </w:pPr>
            <w:r>
              <w:rPr>
                <w:sz w:val="20"/>
                <w:szCs w:val="20"/>
              </w:rPr>
              <w:t>1</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C91902" w:rsidP="00C91902">
            <w:pPr>
              <w:spacing w:after="0" w:line="240" w:lineRule="auto"/>
              <w:jc w:val="center"/>
              <w:rPr>
                <w:sz w:val="20"/>
                <w:szCs w:val="20"/>
              </w:rPr>
            </w:pPr>
            <w:r>
              <w:rPr>
                <w:sz w:val="20"/>
                <w:szCs w:val="20"/>
              </w:rPr>
              <w:t>1</w:t>
            </w:r>
          </w:p>
        </w:tc>
      </w:tr>
      <w:tr w:rsidR="003F02CA" w:rsidTr="008F45AD">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r>
              <w:rPr>
                <w:sz w:val="20"/>
                <w:szCs w:val="20"/>
              </w:rPr>
              <w:t>Celkem</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C91902" w:rsidP="00C91902">
            <w:pPr>
              <w:spacing w:after="0" w:line="240" w:lineRule="auto"/>
              <w:jc w:val="center"/>
              <w:rPr>
                <w:sz w:val="20"/>
                <w:szCs w:val="20"/>
              </w:rPr>
            </w:pPr>
            <w:r>
              <w:rPr>
                <w:sz w:val="20"/>
                <w:szCs w:val="20"/>
              </w:rPr>
              <w:t>1</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C91902" w:rsidP="00C91902">
            <w:pPr>
              <w:spacing w:after="0" w:line="240" w:lineRule="auto"/>
              <w:jc w:val="center"/>
              <w:rPr>
                <w:sz w:val="20"/>
                <w:szCs w:val="20"/>
              </w:rPr>
            </w:pPr>
            <w:r>
              <w:rPr>
                <w:sz w:val="20"/>
                <w:szCs w:val="20"/>
              </w:rPr>
              <w:t>1</w:t>
            </w:r>
          </w:p>
        </w:tc>
      </w:tr>
      <w:tr w:rsidR="00C20B2E" w:rsidTr="009E449C">
        <w:tc>
          <w:tcPr>
            <w:tcW w:w="893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0B2E" w:rsidRDefault="00C20B2E" w:rsidP="009E449C">
            <w:pPr>
              <w:spacing w:after="0" w:line="240" w:lineRule="auto"/>
              <w:rPr>
                <w:sz w:val="20"/>
                <w:szCs w:val="20"/>
              </w:rPr>
            </w:pPr>
            <w:r>
              <w:rPr>
                <w:sz w:val="20"/>
                <w:szCs w:val="20"/>
              </w:rPr>
              <w:t>Školení ukončeno závěrečnou obhajobou projektu a písemným testem dne 6.10.2021</w:t>
            </w:r>
          </w:p>
        </w:tc>
      </w:tr>
    </w:tbl>
    <w:p w:rsidR="001C5F59" w:rsidRDefault="001C5F59">
      <w:pPr>
        <w:ind w:left="360"/>
        <w:rPr>
          <w:b/>
          <w:sz w:val="20"/>
          <w:szCs w:val="20"/>
        </w:rPr>
      </w:pPr>
    </w:p>
    <w:p w:rsidR="001C5F59" w:rsidRDefault="00505E26" w:rsidP="00314207">
      <w:pPr>
        <w:rPr>
          <w:b/>
          <w:sz w:val="20"/>
          <w:szCs w:val="20"/>
        </w:rPr>
      </w:pPr>
      <w:r>
        <w:rPr>
          <w:b/>
          <w:sz w:val="20"/>
          <w:szCs w:val="20"/>
        </w:rPr>
        <w:t xml:space="preserve">2. </w:t>
      </w:r>
      <w:r w:rsidR="00314207">
        <w:rPr>
          <w:b/>
          <w:sz w:val="20"/>
          <w:szCs w:val="20"/>
        </w:rPr>
        <w:t>Ukazatelé</w:t>
      </w:r>
      <w:r>
        <w:rPr>
          <w:b/>
          <w:sz w:val="20"/>
          <w:szCs w:val="20"/>
        </w:rPr>
        <w:t xml:space="preserve"> </w:t>
      </w:r>
      <w:r w:rsidR="003F02CA">
        <w:rPr>
          <w:b/>
          <w:sz w:val="20"/>
          <w:szCs w:val="20"/>
        </w:rPr>
        <w:t>programu</w:t>
      </w:r>
    </w:p>
    <w:tbl>
      <w:tblPr>
        <w:tblStyle w:val="a8"/>
        <w:tblW w:w="895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322"/>
        <w:gridCol w:w="3797"/>
        <w:gridCol w:w="2835"/>
      </w:tblGrid>
      <w:tr w:rsidR="001C5F59">
        <w:tc>
          <w:tcPr>
            <w:tcW w:w="8954" w:type="dxa"/>
            <w:gridSpan w:val="3"/>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3F02CA">
            <w:pPr>
              <w:spacing w:after="0" w:line="240" w:lineRule="auto"/>
              <w:jc w:val="both"/>
              <w:rPr>
                <w:i/>
                <w:sz w:val="20"/>
                <w:szCs w:val="20"/>
              </w:rPr>
            </w:pPr>
            <w:r w:rsidRPr="003F02CA">
              <w:rPr>
                <w:b/>
                <w:color w:val="000000"/>
                <w:sz w:val="20"/>
                <w:szCs w:val="20"/>
              </w:rPr>
              <w:t>Počet aktivních dobrovolníků – indikátor bude plněn dobrovolníky, kteří v</w:t>
            </w:r>
            <w:r w:rsidR="00117ED4">
              <w:rPr>
                <w:b/>
                <w:color w:val="000000"/>
                <w:sz w:val="20"/>
                <w:szCs w:val="20"/>
              </w:rPr>
              <w:t> </w:t>
            </w:r>
            <w:r w:rsidRPr="003F02CA">
              <w:rPr>
                <w:b/>
                <w:color w:val="000000"/>
                <w:sz w:val="20"/>
                <w:szCs w:val="20"/>
              </w:rPr>
              <w:t>průběhu pilotního ověření absolvovali vstupní školení, a byla s</w:t>
            </w:r>
            <w:r w:rsidR="00117ED4">
              <w:rPr>
                <w:b/>
                <w:color w:val="000000"/>
                <w:sz w:val="20"/>
                <w:szCs w:val="20"/>
              </w:rPr>
              <w:t> </w:t>
            </w:r>
            <w:r w:rsidRPr="003F02CA">
              <w:rPr>
                <w:b/>
                <w:color w:val="000000"/>
                <w:sz w:val="20"/>
                <w:szCs w:val="20"/>
              </w:rPr>
              <w:t xml:space="preserve">nimi uzavřena smlouva o dlouhodobé dobrovolnické službě </w:t>
            </w:r>
          </w:p>
        </w:tc>
      </w:tr>
      <w:tr w:rsidR="001C5F59">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sz w:val="20"/>
                <w:szCs w:val="20"/>
              </w:rPr>
            </w:pPr>
          </w:p>
        </w:tc>
        <w:tc>
          <w:tcPr>
            <w:tcW w:w="37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Celkem od počátku realizace</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Za sledované období</w:t>
            </w:r>
          </w:p>
        </w:tc>
      </w:tr>
      <w:tr w:rsidR="003F02CA">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Pr="004B7CEC" w:rsidRDefault="003F02CA" w:rsidP="000D0032">
            <w:r w:rsidRPr="004B7CEC">
              <w:t xml:space="preserve">Muži </w:t>
            </w:r>
          </w:p>
        </w:tc>
        <w:tc>
          <w:tcPr>
            <w:tcW w:w="37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854AA" w:rsidP="00C91902">
            <w:pPr>
              <w:spacing w:after="0" w:line="240" w:lineRule="auto"/>
              <w:jc w:val="center"/>
              <w:rPr>
                <w:sz w:val="20"/>
                <w:szCs w:val="20"/>
              </w:rPr>
            </w:pPr>
            <w:r>
              <w:rPr>
                <w:sz w:val="20"/>
                <w:szCs w:val="20"/>
              </w:rPr>
              <w:t>6</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7107" w:rsidRDefault="003854AA" w:rsidP="001A7107">
            <w:pPr>
              <w:spacing w:after="0" w:line="240" w:lineRule="auto"/>
              <w:jc w:val="center"/>
              <w:rPr>
                <w:sz w:val="20"/>
                <w:szCs w:val="20"/>
              </w:rPr>
            </w:pPr>
            <w:r>
              <w:rPr>
                <w:sz w:val="20"/>
                <w:szCs w:val="20"/>
              </w:rPr>
              <w:t>1</w:t>
            </w:r>
          </w:p>
        </w:tc>
      </w:tr>
      <w:tr w:rsidR="003F02CA" w:rsidTr="003F02CA">
        <w:trPr>
          <w:trHeight w:val="283"/>
        </w:trPr>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Pr="004B7CEC" w:rsidRDefault="003F02CA" w:rsidP="000D0032">
            <w:r w:rsidRPr="004B7CEC">
              <w:t>Ženy</w:t>
            </w:r>
          </w:p>
        </w:tc>
        <w:tc>
          <w:tcPr>
            <w:tcW w:w="37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854AA" w:rsidP="004E0067">
            <w:pPr>
              <w:spacing w:after="0" w:line="240" w:lineRule="auto"/>
              <w:jc w:val="center"/>
              <w:rPr>
                <w:sz w:val="20"/>
                <w:szCs w:val="20"/>
              </w:rPr>
            </w:pPr>
            <w:r>
              <w:rPr>
                <w:sz w:val="20"/>
                <w:szCs w:val="20"/>
              </w:rPr>
              <w:t>25</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854AA" w:rsidP="004E0067">
            <w:pPr>
              <w:spacing w:after="0" w:line="240" w:lineRule="auto"/>
              <w:jc w:val="center"/>
              <w:rPr>
                <w:sz w:val="20"/>
                <w:szCs w:val="20"/>
              </w:rPr>
            </w:pPr>
            <w:r>
              <w:rPr>
                <w:sz w:val="20"/>
                <w:szCs w:val="20"/>
              </w:rPr>
              <w:t>8</w:t>
            </w:r>
          </w:p>
        </w:tc>
      </w:tr>
      <w:tr w:rsidR="003F02CA" w:rsidTr="003F02CA">
        <w:trPr>
          <w:trHeight w:val="261"/>
        </w:trPr>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0D0032">
            <w:r w:rsidRPr="004B7CEC">
              <w:t>Celkem</w:t>
            </w:r>
          </w:p>
        </w:tc>
        <w:tc>
          <w:tcPr>
            <w:tcW w:w="37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854AA" w:rsidP="004E0067">
            <w:pPr>
              <w:spacing w:after="0" w:line="240" w:lineRule="auto"/>
              <w:jc w:val="center"/>
              <w:rPr>
                <w:sz w:val="20"/>
                <w:szCs w:val="20"/>
              </w:rPr>
            </w:pPr>
            <w:r>
              <w:rPr>
                <w:sz w:val="20"/>
                <w:szCs w:val="20"/>
              </w:rPr>
              <w:t>31</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854AA" w:rsidP="005550C4">
            <w:pPr>
              <w:spacing w:after="0" w:line="240" w:lineRule="auto"/>
              <w:jc w:val="center"/>
              <w:rPr>
                <w:sz w:val="20"/>
                <w:szCs w:val="20"/>
              </w:rPr>
            </w:pPr>
            <w:r>
              <w:rPr>
                <w:sz w:val="20"/>
                <w:szCs w:val="20"/>
              </w:rPr>
              <w:t>9</w:t>
            </w:r>
          </w:p>
        </w:tc>
      </w:tr>
    </w:tbl>
    <w:p w:rsidR="001C5F59" w:rsidRDefault="001C5F59">
      <w:pPr>
        <w:ind w:left="360"/>
        <w:rPr>
          <w:b/>
          <w:sz w:val="20"/>
          <w:szCs w:val="20"/>
        </w:rPr>
      </w:pPr>
    </w:p>
    <w:tbl>
      <w:tblPr>
        <w:tblStyle w:val="a9"/>
        <w:tblW w:w="895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395"/>
        <w:gridCol w:w="4559"/>
      </w:tblGrid>
      <w:tr w:rsidR="001C5F59">
        <w:tc>
          <w:tcPr>
            <w:tcW w:w="8954" w:type="dxa"/>
            <w:gridSpan w:val="2"/>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1C5F59" w:rsidRDefault="00D33729">
            <w:pPr>
              <w:spacing w:after="0" w:line="240" w:lineRule="auto"/>
              <w:jc w:val="both"/>
              <w:rPr>
                <w:sz w:val="20"/>
                <w:szCs w:val="20"/>
              </w:rPr>
            </w:pPr>
            <w:r w:rsidRPr="00D33729">
              <w:rPr>
                <w:b/>
                <w:i/>
                <w:sz w:val="20"/>
                <w:szCs w:val="20"/>
              </w:rPr>
              <w:t xml:space="preserve">Navýšení počtu hodin dobrovolnické činnosti – indikátor bude plněn navýšeným průměrného měsíčního počtu hodin dobrovolnické činnosti oproti hodnotě za </w:t>
            </w:r>
            <w:r>
              <w:rPr>
                <w:b/>
                <w:i/>
                <w:sz w:val="20"/>
                <w:szCs w:val="20"/>
              </w:rPr>
              <w:t>rok 2019</w:t>
            </w:r>
            <w:r>
              <w:rPr>
                <w:b/>
                <w:sz w:val="20"/>
                <w:szCs w:val="20"/>
              </w:rPr>
              <w:t>***</w:t>
            </w:r>
          </w:p>
        </w:tc>
      </w:tr>
      <w:tr w:rsidR="00D33729" w:rsidTr="00D33729">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3729" w:rsidRDefault="00D33729">
            <w:pPr>
              <w:spacing w:after="0" w:line="240" w:lineRule="auto"/>
              <w:rPr>
                <w:sz w:val="20"/>
                <w:szCs w:val="20"/>
              </w:rPr>
            </w:pPr>
          </w:p>
        </w:tc>
        <w:tc>
          <w:tcPr>
            <w:tcW w:w="4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3729" w:rsidRDefault="00D33729">
            <w:pPr>
              <w:spacing w:after="0" w:line="240" w:lineRule="auto"/>
              <w:rPr>
                <w:sz w:val="20"/>
                <w:szCs w:val="20"/>
              </w:rPr>
            </w:pPr>
            <w:r>
              <w:rPr>
                <w:sz w:val="20"/>
                <w:szCs w:val="20"/>
              </w:rPr>
              <w:t>Celkem od počátku realizace</w:t>
            </w:r>
          </w:p>
        </w:tc>
      </w:tr>
      <w:tr w:rsidR="00D33729" w:rsidTr="00D33729">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3729" w:rsidRPr="00B87D0F" w:rsidRDefault="00D33729">
            <w:pPr>
              <w:spacing w:after="0" w:line="240" w:lineRule="auto"/>
              <w:rPr>
                <w:sz w:val="20"/>
                <w:szCs w:val="20"/>
              </w:rPr>
            </w:pPr>
            <w:r w:rsidRPr="00B87D0F">
              <w:rPr>
                <w:sz w:val="20"/>
                <w:szCs w:val="20"/>
              </w:rPr>
              <w:t>Celkem</w:t>
            </w:r>
          </w:p>
        </w:tc>
        <w:tc>
          <w:tcPr>
            <w:tcW w:w="4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3729" w:rsidRPr="00B87D0F" w:rsidRDefault="006B5B7C">
            <w:pPr>
              <w:spacing w:after="0" w:line="240" w:lineRule="auto"/>
              <w:rPr>
                <w:sz w:val="20"/>
                <w:szCs w:val="20"/>
              </w:rPr>
            </w:pPr>
            <w:r w:rsidRPr="00B87D0F">
              <w:rPr>
                <w:sz w:val="20"/>
                <w:szCs w:val="20"/>
              </w:rPr>
              <w:t>1030</w:t>
            </w:r>
          </w:p>
        </w:tc>
      </w:tr>
      <w:tr w:rsidR="001C5F59">
        <w:tc>
          <w:tcPr>
            <w:tcW w:w="895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Pr="00B87D0F" w:rsidRDefault="00505E26">
            <w:pPr>
              <w:spacing w:after="0" w:line="240" w:lineRule="auto"/>
              <w:rPr>
                <w:sz w:val="20"/>
                <w:szCs w:val="20"/>
              </w:rPr>
            </w:pPr>
            <w:r w:rsidRPr="00B87D0F">
              <w:rPr>
                <w:sz w:val="20"/>
                <w:szCs w:val="20"/>
              </w:rPr>
              <w:t xml:space="preserve">Komentář: </w:t>
            </w:r>
            <w:r w:rsidR="003854AA" w:rsidRPr="00B87D0F">
              <w:rPr>
                <w:sz w:val="20"/>
                <w:szCs w:val="20"/>
              </w:rPr>
              <w:t xml:space="preserve">Na základě žádosti FNOL byl tento indikátor dle vydaného rozhodnutí MZČR zrušen. </w:t>
            </w:r>
          </w:p>
          <w:p w:rsidR="001C5F59" w:rsidRPr="00B87D0F" w:rsidRDefault="001C5F59">
            <w:pPr>
              <w:spacing w:after="0" w:line="240" w:lineRule="auto"/>
              <w:rPr>
                <w:sz w:val="20"/>
                <w:szCs w:val="20"/>
              </w:rPr>
            </w:pPr>
          </w:p>
        </w:tc>
      </w:tr>
    </w:tbl>
    <w:p w:rsidR="001C5F59" w:rsidRDefault="00D33729">
      <w:pPr>
        <w:rPr>
          <w:b/>
          <w:sz w:val="20"/>
          <w:szCs w:val="20"/>
        </w:rPr>
      </w:pPr>
      <w:r>
        <w:rPr>
          <w:b/>
          <w:sz w:val="20"/>
          <w:szCs w:val="20"/>
        </w:rPr>
        <w:t>*** Pouze u závěrečné zprávy</w:t>
      </w:r>
    </w:p>
    <w:p w:rsidR="001C5F59" w:rsidRDefault="00505E26">
      <w:pPr>
        <w:ind w:right="425"/>
        <w:jc w:val="both"/>
        <w:rPr>
          <w:sz w:val="28"/>
          <w:szCs w:val="28"/>
        </w:rPr>
      </w:pPr>
      <w:r>
        <w:rPr>
          <w:b/>
          <w:sz w:val="28"/>
          <w:szCs w:val="28"/>
        </w:rPr>
        <w:t>V. Ostatní sdělení a zhodnocení</w:t>
      </w:r>
    </w:p>
    <w:p w:rsidR="001C5F59" w:rsidRDefault="00505E26">
      <w:pPr>
        <w:widowControl/>
        <w:rPr>
          <w:color w:val="000000"/>
          <w:sz w:val="20"/>
          <w:szCs w:val="20"/>
        </w:rPr>
      </w:pPr>
      <w:r>
        <w:rPr>
          <w:i/>
          <w:sz w:val="20"/>
          <w:szCs w:val="20"/>
        </w:rPr>
        <w:t>S</w:t>
      </w:r>
      <w:r>
        <w:rPr>
          <w:i/>
          <w:color w:val="000000"/>
          <w:sz w:val="20"/>
          <w:szCs w:val="20"/>
        </w:rPr>
        <w:t>tručně zhodnoťte realizaci projektu v</w:t>
      </w:r>
      <w:r w:rsidR="00117ED4">
        <w:rPr>
          <w:i/>
          <w:color w:val="000000"/>
          <w:sz w:val="20"/>
          <w:szCs w:val="20"/>
        </w:rPr>
        <w:t> </w:t>
      </w:r>
      <w:r>
        <w:rPr>
          <w:i/>
          <w:color w:val="000000"/>
          <w:sz w:val="20"/>
          <w:szCs w:val="20"/>
        </w:rPr>
        <w:t>daném období – v</w:t>
      </w:r>
      <w:r w:rsidR="00117ED4">
        <w:rPr>
          <w:i/>
          <w:color w:val="000000"/>
          <w:sz w:val="20"/>
          <w:szCs w:val="20"/>
        </w:rPr>
        <w:t> </w:t>
      </w:r>
      <w:r>
        <w:rPr>
          <w:i/>
          <w:color w:val="000000"/>
          <w:sz w:val="20"/>
          <w:szCs w:val="20"/>
        </w:rPr>
        <w:t>průběžných zprávách nepovinná část, povinně se vyplňuje v</w:t>
      </w:r>
      <w:r w:rsidR="00117ED4">
        <w:rPr>
          <w:i/>
          <w:color w:val="000000"/>
          <w:sz w:val="20"/>
          <w:szCs w:val="20"/>
        </w:rPr>
        <w:t> </w:t>
      </w:r>
      <w:r>
        <w:rPr>
          <w:i/>
          <w:color w:val="000000"/>
          <w:sz w:val="20"/>
          <w:szCs w:val="20"/>
        </w:rPr>
        <w:t>závěrečné zprávě)</w:t>
      </w:r>
    </w:p>
    <w:tbl>
      <w:tblPr>
        <w:tblStyle w:val="aa"/>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1C5F59">
        <w:tc>
          <w:tcPr>
            <w:tcW w:w="8931" w:type="dxa"/>
            <w:shd w:val="clear" w:color="auto" w:fill="D9D9D9"/>
          </w:tcPr>
          <w:p w:rsidR="001C5F59" w:rsidRDefault="00505E26">
            <w:pPr>
              <w:rPr>
                <w:rFonts w:ascii="Calibri" w:eastAsia="Calibri" w:hAnsi="Calibri" w:cs="Calibri"/>
                <w:b/>
                <w:sz w:val="20"/>
                <w:szCs w:val="20"/>
              </w:rPr>
            </w:pPr>
            <w:r>
              <w:rPr>
                <w:rFonts w:ascii="Calibri" w:eastAsia="Calibri" w:hAnsi="Calibri" w:cs="Calibri"/>
                <w:b/>
                <w:sz w:val="20"/>
                <w:szCs w:val="20"/>
              </w:rPr>
              <w:t>Příklady dobré praxe – co se podařilo?</w:t>
            </w:r>
          </w:p>
        </w:tc>
      </w:tr>
      <w:tr w:rsidR="001C5F59">
        <w:tc>
          <w:tcPr>
            <w:tcW w:w="8931" w:type="dxa"/>
          </w:tcPr>
          <w:p w:rsidR="001C5F59" w:rsidRDefault="002D3730">
            <w:pPr>
              <w:rPr>
                <w:rFonts w:ascii="Calibri" w:eastAsia="Calibri" w:hAnsi="Calibri" w:cs="Calibri"/>
                <w:sz w:val="20"/>
                <w:szCs w:val="20"/>
              </w:rPr>
            </w:pPr>
            <w:r w:rsidRPr="00B87D0F">
              <w:rPr>
                <w:rFonts w:ascii="Calibri" w:eastAsia="Calibri" w:hAnsi="Calibri" w:cs="Calibri"/>
                <w:sz w:val="20"/>
                <w:szCs w:val="20"/>
              </w:rPr>
              <w:t xml:space="preserve">Akce </w:t>
            </w:r>
            <w:r w:rsidR="00F42EE3" w:rsidRPr="00B87D0F">
              <w:rPr>
                <w:rFonts w:ascii="Calibri" w:eastAsia="Calibri" w:hAnsi="Calibri" w:cs="Calibri"/>
                <w:sz w:val="20"/>
                <w:szCs w:val="20"/>
              </w:rPr>
              <w:t>J</w:t>
            </w:r>
            <w:r w:rsidRPr="00B87D0F">
              <w:rPr>
                <w:rFonts w:ascii="Calibri" w:eastAsia="Calibri" w:hAnsi="Calibri" w:cs="Calibri"/>
                <w:sz w:val="20"/>
                <w:szCs w:val="20"/>
              </w:rPr>
              <w:t xml:space="preserve">ežíšek pro pacienty hospitalizované přes vánoční svátky ve FNOL. </w:t>
            </w:r>
            <w:r w:rsidR="003854AA" w:rsidRPr="00B87D0F">
              <w:rPr>
                <w:rFonts w:ascii="Calibri" w:eastAsia="Calibri" w:hAnsi="Calibri" w:cs="Calibri"/>
                <w:sz w:val="20"/>
                <w:szCs w:val="20"/>
              </w:rPr>
              <w:t xml:space="preserve">Zavedení komunitních knihoven na lůžkových odděleních a vybraných ambulancích (např. ozařovny, transfuzní </w:t>
            </w:r>
            <w:proofErr w:type="gramStart"/>
            <w:r w:rsidR="003854AA" w:rsidRPr="00B87D0F">
              <w:rPr>
                <w:rFonts w:ascii="Calibri" w:eastAsia="Calibri" w:hAnsi="Calibri" w:cs="Calibri"/>
                <w:sz w:val="20"/>
                <w:szCs w:val="20"/>
              </w:rPr>
              <w:t>oddělení….</w:t>
            </w:r>
            <w:proofErr w:type="gramEnd"/>
            <w:r w:rsidR="003854AA" w:rsidRPr="00B87D0F">
              <w:rPr>
                <w:rFonts w:ascii="Calibri" w:eastAsia="Calibri" w:hAnsi="Calibri" w:cs="Calibri"/>
                <w:sz w:val="20"/>
                <w:szCs w:val="20"/>
              </w:rPr>
              <w:t>)</w:t>
            </w:r>
            <w:r w:rsidR="007A5E6E" w:rsidRPr="00B87D0F">
              <w:rPr>
                <w:rFonts w:ascii="Calibri" w:eastAsia="Calibri" w:hAnsi="Calibri" w:cs="Calibri"/>
                <w:sz w:val="20"/>
                <w:szCs w:val="20"/>
              </w:rPr>
              <w:t>.</w:t>
            </w:r>
            <w:r w:rsidR="003854AA" w:rsidRPr="00B87D0F">
              <w:rPr>
                <w:rFonts w:ascii="Calibri" w:eastAsia="Calibri" w:hAnsi="Calibri" w:cs="Calibri"/>
                <w:sz w:val="20"/>
                <w:szCs w:val="20"/>
              </w:rPr>
              <w:t xml:space="preserve"> </w:t>
            </w:r>
            <w:r w:rsidR="00D00CAA" w:rsidRPr="00B87D0F">
              <w:rPr>
                <w:rFonts w:ascii="Calibri" w:eastAsia="Calibri" w:hAnsi="Calibri" w:cs="Calibri"/>
                <w:sz w:val="20"/>
                <w:szCs w:val="20"/>
              </w:rPr>
              <w:t>Udržení stávajících akc</w:t>
            </w:r>
            <w:r w:rsidR="00EC2169" w:rsidRPr="00B87D0F">
              <w:rPr>
                <w:rFonts w:ascii="Calibri" w:eastAsia="Calibri" w:hAnsi="Calibri" w:cs="Calibri"/>
                <w:sz w:val="20"/>
                <w:szCs w:val="20"/>
              </w:rPr>
              <w:t>í</w:t>
            </w:r>
            <w:r w:rsidR="00D00CAA" w:rsidRPr="00B87D0F">
              <w:rPr>
                <w:rFonts w:ascii="Calibri" w:eastAsia="Calibri" w:hAnsi="Calibri" w:cs="Calibri"/>
                <w:sz w:val="20"/>
                <w:szCs w:val="20"/>
              </w:rPr>
              <w:t xml:space="preserve"> na vybraných klinikách FNOL.</w:t>
            </w:r>
            <w:r w:rsidR="00D00CAA" w:rsidRPr="00B87D0F">
              <w:rPr>
                <w:rFonts w:ascii="Calibri" w:eastAsia="Calibri" w:hAnsi="Calibri" w:cs="Calibri"/>
                <w:strike/>
                <w:sz w:val="20"/>
                <w:szCs w:val="20"/>
              </w:rPr>
              <w:t xml:space="preserve"> </w:t>
            </w:r>
            <w:r w:rsidR="00D00CAA" w:rsidRPr="00B87D0F">
              <w:rPr>
                <w:rFonts w:ascii="Calibri" w:eastAsia="Calibri" w:hAnsi="Calibri" w:cs="Calibri"/>
                <w:sz w:val="20"/>
                <w:szCs w:val="20"/>
              </w:rPr>
              <w:t xml:space="preserve"> </w:t>
            </w:r>
            <w:r w:rsidR="00EC2169" w:rsidRPr="00B87D0F">
              <w:rPr>
                <w:rFonts w:ascii="Calibri" w:eastAsia="Calibri" w:hAnsi="Calibri" w:cs="Calibri"/>
                <w:sz w:val="20"/>
                <w:szCs w:val="20"/>
              </w:rPr>
              <w:t>P</w:t>
            </w:r>
            <w:r w:rsidR="00D00CAA" w:rsidRPr="00B87D0F">
              <w:rPr>
                <w:rFonts w:ascii="Calibri" w:eastAsia="Calibri" w:hAnsi="Calibri" w:cs="Calibri"/>
                <w:sz w:val="20"/>
                <w:szCs w:val="20"/>
              </w:rPr>
              <w:t xml:space="preserve">rezentace na FCB stránkách DC FNOL – dobrá vizitka práce koordinátora DC a zároveň doporučení pro navázání spolupráce pro budoucí sponzory a dobrovolníky. </w:t>
            </w:r>
            <w:r w:rsidR="00D00CAA">
              <w:rPr>
                <w:rFonts w:ascii="Calibri" w:eastAsia="Calibri" w:hAnsi="Calibri" w:cs="Calibri"/>
                <w:sz w:val="20"/>
                <w:szCs w:val="20"/>
              </w:rPr>
              <w:t xml:space="preserve"> </w:t>
            </w:r>
          </w:p>
        </w:tc>
      </w:tr>
      <w:tr w:rsidR="001C5F59">
        <w:tc>
          <w:tcPr>
            <w:tcW w:w="8931" w:type="dxa"/>
            <w:shd w:val="clear" w:color="auto" w:fill="D9D9D9"/>
          </w:tcPr>
          <w:p w:rsidR="001C5F59" w:rsidRDefault="00505E26">
            <w:pPr>
              <w:rPr>
                <w:rFonts w:ascii="Calibri" w:eastAsia="Calibri" w:hAnsi="Calibri" w:cs="Calibri"/>
                <w:b/>
                <w:sz w:val="20"/>
                <w:szCs w:val="20"/>
              </w:rPr>
            </w:pPr>
            <w:r>
              <w:rPr>
                <w:rFonts w:ascii="Calibri" w:eastAsia="Calibri" w:hAnsi="Calibri" w:cs="Calibri"/>
                <w:b/>
                <w:sz w:val="20"/>
                <w:szCs w:val="20"/>
              </w:rPr>
              <w:t>Problémy při realizaci – co bylo výzvou?</w:t>
            </w:r>
          </w:p>
        </w:tc>
      </w:tr>
      <w:tr w:rsidR="001C5F59">
        <w:tc>
          <w:tcPr>
            <w:tcW w:w="8931" w:type="dxa"/>
          </w:tcPr>
          <w:p w:rsidR="001C5F59" w:rsidRDefault="005550C4">
            <w:pPr>
              <w:rPr>
                <w:rFonts w:ascii="Calibri" w:eastAsia="Calibri" w:hAnsi="Calibri" w:cs="Calibri"/>
                <w:sz w:val="20"/>
                <w:szCs w:val="20"/>
              </w:rPr>
            </w:pPr>
            <w:proofErr w:type="spellStart"/>
            <w:r>
              <w:rPr>
                <w:rFonts w:ascii="Calibri" w:eastAsia="Calibri" w:hAnsi="Calibri" w:cs="Calibri"/>
                <w:sz w:val="20"/>
                <w:szCs w:val="20"/>
              </w:rPr>
              <w:t>Covidová</w:t>
            </w:r>
            <w:proofErr w:type="spellEnd"/>
            <w:r>
              <w:rPr>
                <w:rFonts w:ascii="Calibri" w:eastAsia="Calibri" w:hAnsi="Calibri" w:cs="Calibri"/>
                <w:sz w:val="20"/>
                <w:szCs w:val="20"/>
              </w:rPr>
              <w:t xml:space="preserve"> opatření a zákaz návštěv ve </w:t>
            </w:r>
            <w:r w:rsidRPr="00B87D0F">
              <w:rPr>
                <w:rFonts w:ascii="Calibri" w:eastAsia="Calibri" w:hAnsi="Calibri" w:cs="Calibri"/>
                <w:sz w:val="20"/>
                <w:szCs w:val="20"/>
              </w:rPr>
              <w:t xml:space="preserve">FNOL. </w:t>
            </w:r>
            <w:r w:rsidR="006B5B7C" w:rsidRPr="00B87D0F">
              <w:rPr>
                <w:rFonts w:ascii="Calibri" w:eastAsia="Calibri" w:hAnsi="Calibri" w:cs="Calibri"/>
                <w:sz w:val="20"/>
                <w:szCs w:val="20"/>
              </w:rPr>
              <w:t xml:space="preserve">Strach dobrovolníků z nákazy. </w:t>
            </w:r>
            <w:r w:rsidR="00F42EE3" w:rsidRPr="00B87D0F">
              <w:rPr>
                <w:rFonts w:ascii="Calibri" w:eastAsia="Calibri" w:hAnsi="Calibri" w:cs="Calibri"/>
                <w:sz w:val="20"/>
                <w:szCs w:val="20"/>
              </w:rPr>
              <w:t>Obavy při zavádění dobrovolnického programu na oddělení, kde doposud tento program nebyl aplikován. Správné nastavení vstupu na oddělní, komunikace se zdravotnickým personálem.</w:t>
            </w:r>
            <w:r w:rsidR="00F42EE3">
              <w:rPr>
                <w:rFonts w:ascii="Calibri" w:eastAsia="Calibri" w:hAnsi="Calibri" w:cs="Calibri"/>
                <w:sz w:val="20"/>
                <w:szCs w:val="20"/>
              </w:rPr>
              <w:t xml:space="preserve"> </w:t>
            </w:r>
          </w:p>
        </w:tc>
      </w:tr>
      <w:tr w:rsidR="001C5F59">
        <w:tc>
          <w:tcPr>
            <w:tcW w:w="8931" w:type="dxa"/>
            <w:shd w:val="clear" w:color="auto" w:fill="D9D9D9"/>
          </w:tcPr>
          <w:p w:rsidR="001C5F59" w:rsidRDefault="00505E26">
            <w:pPr>
              <w:rPr>
                <w:rFonts w:ascii="Calibri" w:eastAsia="Calibri" w:hAnsi="Calibri" w:cs="Calibri"/>
                <w:b/>
                <w:sz w:val="20"/>
                <w:szCs w:val="20"/>
              </w:rPr>
            </w:pPr>
            <w:r>
              <w:rPr>
                <w:rFonts w:ascii="Calibri" w:eastAsia="Calibri" w:hAnsi="Calibri" w:cs="Calibri"/>
                <w:b/>
                <w:sz w:val="20"/>
                <w:szCs w:val="20"/>
              </w:rPr>
              <w:t>Co byste příště udělali jinak?</w:t>
            </w:r>
          </w:p>
        </w:tc>
      </w:tr>
      <w:tr w:rsidR="001C5F59">
        <w:tc>
          <w:tcPr>
            <w:tcW w:w="8931" w:type="dxa"/>
          </w:tcPr>
          <w:p w:rsidR="00B87D0F" w:rsidRDefault="00D00CAA" w:rsidP="00D532DD">
            <w:pPr>
              <w:jc w:val="both"/>
              <w:rPr>
                <w:rFonts w:ascii="Calibri" w:eastAsia="Calibri" w:hAnsi="Calibri" w:cs="Calibri"/>
                <w:sz w:val="20"/>
                <w:szCs w:val="20"/>
                <w:highlight w:val="green"/>
              </w:rPr>
            </w:pPr>
            <w:r w:rsidRPr="00D00CAA">
              <w:rPr>
                <w:rFonts w:ascii="Calibri" w:eastAsia="Calibri" w:hAnsi="Calibri" w:cs="Calibri"/>
                <w:sz w:val="20"/>
                <w:szCs w:val="20"/>
                <w:highlight w:val="yellow"/>
              </w:rPr>
              <w:t>Přála bych si větší možnost dalšího vzdělávání ze strany MZČR a pravidelné stáže napříč nemocnicemi s programem dobrovolnické činnosti, k</w:t>
            </w:r>
            <w:r w:rsidR="00B87D0F">
              <w:rPr>
                <w:rFonts w:ascii="Calibri" w:eastAsia="Calibri" w:hAnsi="Calibri" w:cs="Calibri"/>
                <w:sz w:val="20"/>
                <w:szCs w:val="20"/>
                <w:highlight w:val="yellow"/>
              </w:rPr>
              <w:t xml:space="preserve">teré </w:t>
            </w:r>
            <w:r w:rsidRPr="00D00CAA">
              <w:rPr>
                <w:rFonts w:ascii="Calibri" w:eastAsia="Calibri" w:hAnsi="Calibri" w:cs="Calibri"/>
                <w:sz w:val="20"/>
                <w:szCs w:val="20"/>
                <w:highlight w:val="yellow"/>
              </w:rPr>
              <w:t>mají vlastní Dobrovolnické centrum.</w:t>
            </w:r>
            <w:r w:rsidR="00B87D0F">
              <w:rPr>
                <w:rFonts w:ascii="Calibri" w:eastAsia="Calibri" w:hAnsi="Calibri" w:cs="Calibri"/>
                <w:sz w:val="20"/>
                <w:szCs w:val="20"/>
                <w:highlight w:val="yellow"/>
              </w:rPr>
              <w:t xml:space="preserve"> Případně další podporu ze strany MZČR, možnost nástavbového vzdělávání pro koordinátory dobrovolnických centrem, pravidelná možnost kulatého stolu s výměnou příkladů z dobré praxe. </w:t>
            </w:r>
            <w:r>
              <w:rPr>
                <w:rFonts w:ascii="Calibri" w:eastAsia="Calibri" w:hAnsi="Calibri" w:cs="Calibri"/>
                <w:sz w:val="20"/>
                <w:szCs w:val="20"/>
              </w:rPr>
              <w:t xml:space="preserve"> </w:t>
            </w:r>
            <w:r w:rsidR="00140951">
              <w:rPr>
                <w:rFonts w:ascii="Calibri" w:eastAsia="Calibri" w:hAnsi="Calibri" w:cs="Calibri"/>
                <w:sz w:val="20"/>
                <w:szCs w:val="20"/>
              </w:rPr>
              <w:t xml:space="preserve"> </w:t>
            </w:r>
            <w:r w:rsidR="00B87D0F">
              <w:rPr>
                <w:rFonts w:ascii="Calibri" w:eastAsia="Calibri" w:hAnsi="Calibri" w:cs="Calibri"/>
                <w:sz w:val="20"/>
                <w:szCs w:val="20"/>
                <w:highlight w:val="green"/>
              </w:rPr>
              <w:t xml:space="preserve">– vyjádření mě jako koordinátorky při realizaci projektu </w:t>
            </w:r>
          </w:p>
          <w:p w:rsidR="00B87D0F" w:rsidRPr="00B87D0F" w:rsidRDefault="00B87D0F" w:rsidP="00D532DD">
            <w:pPr>
              <w:jc w:val="both"/>
              <w:rPr>
                <w:rFonts w:ascii="Calibri" w:eastAsia="Calibri" w:hAnsi="Calibri" w:cs="Calibri"/>
                <w:sz w:val="20"/>
                <w:szCs w:val="20"/>
                <w:highlight w:val="green"/>
              </w:rPr>
            </w:pPr>
            <w:r>
              <w:rPr>
                <w:rFonts w:ascii="Calibri" w:eastAsia="Calibri" w:hAnsi="Calibri" w:cs="Calibri"/>
                <w:sz w:val="20"/>
                <w:szCs w:val="20"/>
                <w:highlight w:val="green"/>
              </w:rPr>
              <w:t xml:space="preserve">Navrhované vyjádření za FNOL – prosím o korekci: </w:t>
            </w:r>
            <w:r w:rsidR="0001650E">
              <w:rPr>
                <w:rFonts w:ascii="Calibri" w:eastAsia="Calibri" w:hAnsi="Calibri" w:cs="Calibri"/>
                <w:sz w:val="20"/>
                <w:szCs w:val="20"/>
                <w:highlight w:val="green"/>
              </w:rPr>
              <w:t xml:space="preserve">Na základě podpory MZČR a MPSV bylo možné opětovné </w:t>
            </w:r>
            <w:r w:rsidR="0001650E">
              <w:rPr>
                <w:rFonts w:ascii="Calibri" w:eastAsia="Calibri" w:hAnsi="Calibri" w:cs="Calibri"/>
                <w:sz w:val="20"/>
                <w:szCs w:val="20"/>
                <w:highlight w:val="green"/>
              </w:rPr>
              <w:lastRenderedPageBreak/>
              <w:t xml:space="preserve">oživení dobrovolnického programu, který byl citelně zasažen </w:t>
            </w:r>
            <w:proofErr w:type="spellStart"/>
            <w:r w:rsidR="00C24894">
              <w:rPr>
                <w:rFonts w:ascii="Calibri" w:eastAsia="Calibri" w:hAnsi="Calibri" w:cs="Calibri"/>
                <w:sz w:val="20"/>
                <w:szCs w:val="20"/>
                <w:highlight w:val="green"/>
              </w:rPr>
              <w:t>covidovou</w:t>
            </w:r>
            <w:proofErr w:type="spellEnd"/>
            <w:r w:rsidR="00C24894">
              <w:rPr>
                <w:rFonts w:ascii="Calibri" w:eastAsia="Calibri" w:hAnsi="Calibri" w:cs="Calibri"/>
                <w:sz w:val="20"/>
                <w:szCs w:val="20"/>
                <w:highlight w:val="green"/>
              </w:rPr>
              <w:t xml:space="preserve"> </w:t>
            </w:r>
            <w:proofErr w:type="spellStart"/>
            <w:r w:rsidR="00C24894">
              <w:rPr>
                <w:rFonts w:ascii="Calibri" w:eastAsia="Calibri" w:hAnsi="Calibri" w:cs="Calibri"/>
                <w:sz w:val="20"/>
                <w:szCs w:val="20"/>
                <w:highlight w:val="green"/>
              </w:rPr>
              <w:t>pandémi</w:t>
            </w:r>
            <w:r w:rsidR="00D532DD">
              <w:rPr>
                <w:rFonts w:ascii="Calibri" w:eastAsia="Calibri" w:hAnsi="Calibri" w:cs="Calibri"/>
                <w:sz w:val="20"/>
                <w:szCs w:val="20"/>
                <w:highlight w:val="green"/>
              </w:rPr>
              <w:t>jí</w:t>
            </w:r>
            <w:proofErr w:type="spellEnd"/>
            <w:r w:rsidR="00C24894">
              <w:rPr>
                <w:rFonts w:ascii="Calibri" w:eastAsia="Calibri" w:hAnsi="Calibri" w:cs="Calibri"/>
                <w:sz w:val="20"/>
                <w:szCs w:val="20"/>
                <w:highlight w:val="green"/>
              </w:rPr>
              <w:t xml:space="preserve"> a díky této podpoře bylo možné i v této nelehké době pacientům, zdravotníkům a dobrovolníkům zprostředkovat to hlavní z myšlenky dobrovolnictví. </w:t>
            </w:r>
            <w:r w:rsidR="00272587">
              <w:rPr>
                <w:rFonts w:ascii="Calibri" w:eastAsia="Calibri" w:hAnsi="Calibri" w:cs="Calibri"/>
                <w:sz w:val="20"/>
                <w:szCs w:val="20"/>
                <w:highlight w:val="green"/>
              </w:rPr>
              <w:t xml:space="preserve">Do budoucna bychom ocenili </w:t>
            </w:r>
            <w:r w:rsidR="00D532DD">
              <w:rPr>
                <w:rFonts w:ascii="Calibri" w:eastAsia="Calibri" w:hAnsi="Calibri" w:cs="Calibri"/>
                <w:sz w:val="20"/>
                <w:szCs w:val="20"/>
                <w:highlight w:val="green"/>
              </w:rPr>
              <w:t xml:space="preserve">metodické vedení ze strany MZČR, pravidelnou podporu a vyjednávání se zdravotními pojišťovnami ohledně zohlednění v bodovém ohodnocení při péči o pacienty na lůžkových odděleních za podpory dobrovolníků, kteří je zde navštěvují. </w:t>
            </w:r>
            <w:bookmarkStart w:id="1" w:name="_GoBack"/>
            <w:bookmarkEnd w:id="1"/>
          </w:p>
        </w:tc>
      </w:tr>
    </w:tbl>
    <w:p w:rsidR="001C5F59" w:rsidRDefault="001C5F59">
      <w:pPr>
        <w:ind w:left="360"/>
        <w:rPr>
          <w:b/>
          <w:sz w:val="20"/>
          <w:szCs w:val="20"/>
        </w:rPr>
      </w:pPr>
    </w:p>
    <w:p w:rsidR="001C5F59" w:rsidRDefault="00505E26">
      <w:pPr>
        <w:rPr>
          <w:b/>
          <w:sz w:val="28"/>
          <w:szCs w:val="28"/>
        </w:rPr>
      </w:pPr>
      <w:r>
        <w:rPr>
          <w:b/>
          <w:sz w:val="28"/>
          <w:szCs w:val="28"/>
        </w:rPr>
        <w:t>VI. Přílohy</w:t>
      </w:r>
    </w:p>
    <w:tbl>
      <w:tblPr>
        <w:tblStyle w:val="ab"/>
        <w:tblW w:w="893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6549"/>
        <w:gridCol w:w="2382"/>
      </w:tblGrid>
      <w:tr w:rsidR="001C5F59">
        <w:tc>
          <w:tcPr>
            <w:tcW w:w="6549"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Název přílohy</w:t>
            </w:r>
          </w:p>
        </w:tc>
        <w:tc>
          <w:tcPr>
            <w:tcW w:w="2382"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Doložena Ano/Ne</w:t>
            </w:r>
          </w:p>
        </w:tc>
      </w:tr>
      <w:tr w:rsidR="001C5F59">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jc w:val="both"/>
              <w:rPr>
                <w:sz w:val="20"/>
                <w:szCs w:val="20"/>
              </w:rPr>
            </w:pPr>
            <w:r>
              <w:rPr>
                <w:sz w:val="20"/>
                <w:szCs w:val="20"/>
              </w:rPr>
              <w:t>Prostá kopie pracovních smluv, náplně práce a osvědčení o nejvyšším dosaženém vzdělání odborných pracovníků (povinná, nedokládejte, pokud již byly doloženy dříve)</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D23740" w:rsidP="00D23740">
            <w:pPr>
              <w:spacing w:after="0" w:line="240" w:lineRule="auto"/>
              <w:jc w:val="center"/>
              <w:rPr>
                <w:b/>
                <w:sz w:val="20"/>
                <w:szCs w:val="20"/>
              </w:rPr>
            </w:pPr>
            <w:r>
              <w:rPr>
                <w:b/>
                <w:sz w:val="20"/>
                <w:szCs w:val="20"/>
              </w:rPr>
              <w:t>NE</w:t>
            </w:r>
          </w:p>
        </w:tc>
      </w:tr>
      <w:tr w:rsidR="001C5F59">
        <w:tc>
          <w:tcPr>
            <w:tcW w:w="6549" w:type="dxa"/>
            <w:tcBorders>
              <w:left w:val="single" w:sz="4" w:space="0" w:color="00000A"/>
              <w:bottom w:val="single" w:sz="4" w:space="0" w:color="00000A"/>
              <w:right w:val="single" w:sz="4" w:space="0" w:color="00000A"/>
            </w:tcBorders>
            <w:shd w:val="clear" w:color="auto" w:fill="auto"/>
            <w:tcMar>
              <w:left w:w="103" w:type="dxa"/>
            </w:tcMar>
          </w:tcPr>
          <w:p w:rsidR="001C5F59" w:rsidRDefault="00505E26">
            <w:pPr>
              <w:widowControl/>
              <w:pBdr>
                <w:top w:val="nil"/>
                <w:left w:val="nil"/>
                <w:bottom w:val="nil"/>
                <w:right w:val="nil"/>
                <w:between w:val="nil"/>
              </w:pBdr>
              <w:spacing w:line="240" w:lineRule="auto"/>
              <w:jc w:val="both"/>
              <w:rPr>
                <w:color w:val="000000"/>
                <w:sz w:val="20"/>
                <w:szCs w:val="20"/>
              </w:rPr>
            </w:pPr>
            <w:r>
              <w:rPr>
                <w:color w:val="000000"/>
                <w:sz w:val="20"/>
                <w:szCs w:val="20"/>
              </w:rPr>
              <w:t xml:space="preserve">Doklady ke vzdělávání </w:t>
            </w:r>
            <w:r>
              <w:rPr>
                <w:sz w:val="20"/>
                <w:szCs w:val="20"/>
              </w:rPr>
              <w:t xml:space="preserve">personálu </w:t>
            </w:r>
            <w:r>
              <w:rPr>
                <w:color w:val="000000"/>
                <w:sz w:val="20"/>
                <w:szCs w:val="20"/>
              </w:rPr>
              <w:t>– osvědčení o absolvování vzdělávání</w:t>
            </w:r>
          </w:p>
        </w:tc>
        <w:tc>
          <w:tcPr>
            <w:tcW w:w="2382" w:type="dxa"/>
            <w:tcBorders>
              <w:left w:val="single" w:sz="4" w:space="0" w:color="00000A"/>
              <w:bottom w:val="single" w:sz="4" w:space="0" w:color="00000A"/>
              <w:right w:val="single" w:sz="4" w:space="0" w:color="00000A"/>
            </w:tcBorders>
            <w:shd w:val="clear" w:color="auto" w:fill="auto"/>
            <w:tcMar>
              <w:left w:w="103" w:type="dxa"/>
            </w:tcMar>
          </w:tcPr>
          <w:p w:rsidR="001C5F59" w:rsidRDefault="006A0AA4" w:rsidP="00D23740">
            <w:pPr>
              <w:spacing w:after="0" w:line="240" w:lineRule="auto"/>
              <w:jc w:val="center"/>
              <w:rPr>
                <w:b/>
                <w:sz w:val="20"/>
                <w:szCs w:val="20"/>
              </w:rPr>
            </w:pPr>
            <w:r>
              <w:rPr>
                <w:b/>
                <w:sz w:val="20"/>
                <w:szCs w:val="20"/>
              </w:rPr>
              <w:t xml:space="preserve">Ne </w:t>
            </w:r>
          </w:p>
        </w:tc>
      </w:tr>
      <w:tr w:rsidR="001C5F59">
        <w:tc>
          <w:tcPr>
            <w:tcW w:w="6549" w:type="dxa"/>
            <w:tcBorders>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jc w:val="both"/>
              <w:rPr>
                <w:sz w:val="20"/>
                <w:szCs w:val="20"/>
              </w:rPr>
            </w:pPr>
            <w:r>
              <w:rPr>
                <w:sz w:val="20"/>
                <w:szCs w:val="20"/>
              </w:rPr>
              <w:t>Doklady k</w:t>
            </w:r>
            <w:r w:rsidR="00117ED4">
              <w:rPr>
                <w:sz w:val="20"/>
                <w:szCs w:val="20"/>
              </w:rPr>
              <w:t> </w:t>
            </w:r>
            <w:r>
              <w:rPr>
                <w:sz w:val="20"/>
                <w:szCs w:val="20"/>
              </w:rPr>
              <w:t>realizaci komunikačních opatření – plakát (povinná, nedokládejte, pokud již byly doloženy v</w:t>
            </w:r>
            <w:r w:rsidR="00117ED4">
              <w:rPr>
                <w:sz w:val="20"/>
                <w:szCs w:val="20"/>
              </w:rPr>
              <w:t> </w:t>
            </w:r>
            <w:r>
              <w:rPr>
                <w:sz w:val="20"/>
                <w:szCs w:val="20"/>
              </w:rPr>
              <w:t>předchozích zprávách)</w:t>
            </w:r>
          </w:p>
        </w:tc>
        <w:tc>
          <w:tcPr>
            <w:tcW w:w="2382" w:type="dxa"/>
            <w:tcBorders>
              <w:left w:val="single" w:sz="4" w:space="0" w:color="00000A"/>
              <w:bottom w:val="single" w:sz="4" w:space="0" w:color="00000A"/>
              <w:right w:val="single" w:sz="4" w:space="0" w:color="00000A"/>
            </w:tcBorders>
            <w:shd w:val="clear" w:color="auto" w:fill="auto"/>
            <w:tcMar>
              <w:left w:w="103" w:type="dxa"/>
            </w:tcMar>
          </w:tcPr>
          <w:p w:rsidR="001C5F59" w:rsidRDefault="00D23740" w:rsidP="00D23740">
            <w:pPr>
              <w:spacing w:after="0" w:line="240" w:lineRule="auto"/>
              <w:jc w:val="center"/>
              <w:rPr>
                <w:b/>
                <w:sz w:val="20"/>
                <w:szCs w:val="20"/>
              </w:rPr>
            </w:pPr>
            <w:r>
              <w:rPr>
                <w:b/>
                <w:sz w:val="20"/>
                <w:szCs w:val="20"/>
              </w:rPr>
              <w:t>NE</w:t>
            </w:r>
          </w:p>
        </w:tc>
      </w:tr>
      <w:tr w:rsidR="001C5F59">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rsidP="00E0291D">
            <w:pPr>
              <w:widowControl/>
              <w:spacing w:after="0" w:line="240" w:lineRule="auto"/>
              <w:jc w:val="both"/>
              <w:rPr>
                <w:color w:val="000000"/>
                <w:sz w:val="20"/>
                <w:szCs w:val="20"/>
              </w:rPr>
            </w:pPr>
            <w:r>
              <w:rPr>
                <w:sz w:val="20"/>
                <w:szCs w:val="20"/>
              </w:rPr>
              <w:t>Vyúčtování výdajů (viz kap. XI</w:t>
            </w:r>
            <w:r w:rsidR="00E0291D">
              <w:rPr>
                <w:sz w:val="20"/>
                <w:szCs w:val="20"/>
              </w:rPr>
              <w:t>V</w:t>
            </w:r>
            <w:r>
              <w:rPr>
                <w:sz w:val="20"/>
                <w:szCs w:val="20"/>
              </w:rPr>
              <w:t xml:space="preserve"> </w:t>
            </w:r>
            <w:r w:rsidR="00E0291D">
              <w:rPr>
                <w:sz w:val="20"/>
                <w:szCs w:val="20"/>
              </w:rPr>
              <w:t>Pokynů</w:t>
            </w:r>
            <w:r>
              <w:rPr>
                <w:sz w:val="20"/>
                <w:szCs w:val="20"/>
              </w:rPr>
              <w:t>)</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D23740" w:rsidP="00D23740">
            <w:pPr>
              <w:spacing w:after="0" w:line="240" w:lineRule="auto"/>
              <w:jc w:val="center"/>
              <w:rPr>
                <w:b/>
                <w:sz w:val="20"/>
                <w:szCs w:val="20"/>
              </w:rPr>
            </w:pPr>
            <w:r>
              <w:rPr>
                <w:b/>
                <w:sz w:val="20"/>
                <w:szCs w:val="20"/>
              </w:rPr>
              <w:t>Ano</w:t>
            </w:r>
          </w:p>
        </w:tc>
      </w:tr>
      <w:tr w:rsidR="001C5F59">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widowControl/>
              <w:spacing w:after="0" w:line="240" w:lineRule="auto"/>
              <w:jc w:val="both"/>
              <w:rPr>
                <w:sz w:val="20"/>
                <w:szCs w:val="20"/>
              </w:rPr>
            </w:pPr>
            <w:r>
              <w:rPr>
                <w:sz w:val="20"/>
                <w:szCs w:val="20"/>
              </w:rPr>
              <w:t>Výkaz podpořených osob – indikátor 60000</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rsidP="00B87D0F">
            <w:pPr>
              <w:spacing w:after="0" w:line="240" w:lineRule="auto"/>
              <w:jc w:val="center"/>
              <w:rPr>
                <w:b/>
                <w:sz w:val="20"/>
                <w:szCs w:val="20"/>
              </w:rPr>
            </w:pPr>
          </w:p>
        </w:tc>
      </w:tr>
      <w:tr w:rsidR="001C5F59">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widowControl/>
              <w:pBdr>
                <w:top w:val="nil"/>
                <w:left w:val="nil"/>
                <w:bottom w:val="nil"/>
                <w:right w:val="nil"/>
                <w:between w:val="nil"/>
              </w:pBdr>
              <w:spacing w:line="240" w:lineRule="auto"/>
              <w:jc w:val="both"/>
              <w:rPr>
                <w:color w:val="000000"/>
                <w:sz w:val="20"/>
                <w:szCs w:val="20"/>
              </w:rPr>
            </w:pPr>
            <w:r>
              <w:rPr>
                <w:color w:val="000000"/>
                <w:sz w:val="20"/>
                <w:szCs w:val="20"/>
              </w:rPr>
              <w:t>Monitorovací listy účastníků (indikátor 62600) – v</w:t>
            </w:r>
            <w:r w:rsidR="00117ED4">
              <w:rPr>
                <w:color w:val="000000"/>
                <w:sz w:val="20"/>
                <w:szCs w:val="20"/>
              </w:rPr>
              <w:t> </w:t>
            </w:r>
            <w:r>
              <w:rPr>
                <w:color w:val="000000"/>
                <w:sz w:val="20"/>
                <w:szCs w:val="20"/>
              </w:rPr>
              <w:t>případě překročení rozsahu podpory 40 hodin (formulář).</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b/>
                <w:sz w:val="20"/>
                <w:szCs w:val="20"/>
              </w:rPr>
            </w:pPr>
          </w:p>
        </w:tc>
      </w:tr>
      <w:tr w:rsidR="001C5F59">
        <w:trPr>
          <w:trHeight w:val="60"/>
        </w:trPr>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B44DEF">
            <w:pPr>
              <w:spacing w:after="0" w:line="240" w:lineRule="auto"/>
              <w:jc w:val="both"/>
              <w:rPr>
                <w:sz w:val="20"/>
                <w:szCs w:val="20"/>
              </w:rPr>
            </w:pPr>
            <w:r>
              <w:rPr>
                <w:sz w:val="20"/>
                <w:szCs w:val="20"/>
              </w:rPr>
              <w:t>Prosté kopie smluv</w:t>
            </w:r>
            <w:r w:rsidRPr="00B44DEF">
              <w:rPr>
                <w:sz w:val="20"/>
                <w:szCs w:val="20"/>
              </w:rPr>
              <w:t xml:space="preserve"> s</w:t>
            </w:r>
            <w:r w:rsidR="00117ED4">
              <w:rPr>
                <w:sz w:val="20"/>
                <w:szCs w:val="20"/>
              </w:rPr>
              <w:t> </w:t>
            </w:r>
            <w:r w:rsidRPr="00B44DEF">
              <w:rPr>
                <w:sz w:val="20"/>
                <w:szCs w:val="20"/>
              </w:rPr>
              <w:t>novým</w:t>
            </w:r>
            <w:r>
              <w:rPr>
                <w:sz w:val="20"/>
                <w:szCs w:val="20"/>
              </w:rPr>
              <w:t>i dobrovolníky</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17ED4" w:rsidP="00117ED4">
            <w:pPr>
              <w:spacing w:after="0" w:line="240" w:lineRule="auto"/>
              <w:jc w:val="center"/>
              <w:rPr>
                <w:b/>
                <w:sz w:val="20"/>
                <w:szCs w:val="20"/>
              </w:rPr>
            </w:pPr>
            <w:r>
              <w:rPr>
                <w:b/>
                <w:sz w:val="20"/>
                <w:szCs w:val="20"/>
              </w:rPr>
              <w:t xml:space="preserve">Ano </w:t>
            </w:r>
          </w:p>
        </w:tc>
      </w:tr>
      <w:tr w:rsidR="001C5F59">
        <w:trPr>
          <w:trHeight w:val="60"/>
        </w:trPr>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B44DEF">
            <w:pPr>
              <w:spacing w:after="0" w:line="240" w:lineRule="auto"/>
              <w:jc w:val="both"/>
              <w:rPr>
                <w:sz w:val="20"/>
                <w:szCs w:val="20"/>
              </w:rPr>
            </w:pPr>
            <w:r w:rsidRPr="00B44DEF">
              <w:rPr>
                <w:sz w:val="20"/>
                <w:szCs w:val="20"/>
              </w:rPr>
              <w:t>Výkaz podpořených osob</w:t>
            </w:r>
            <w:r w:rsidR="00314207">
              <w:rPr>
                <w:sz w:val="20"/>
                <w:szCs w:val="20"/>
              </w:rPr>
              <w:t xml:space="preserve"> </w:t>
            </w:r>
            <w:r w:rsidR="00117ED4">
              <w:rPr>
                <w:sz w:val="20"/>
                <w:szCs w:val="20"/>
              </w:rPr>
              <w:t>–</w:t>
            </w:r>
            <w:r w:rsidR="00314207">
              <w:rPr>
                <w:sz w:val="20"/>
                <w:szCs w:val="20"/>
              </w:rPr>
              <w:t xml:space="preserve"> dobrovolníci</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17ED4" w:rsidP="00117ED4">
            <w:pPr>
              <w:spacing w:after="0" w:line="240" w:lineRule="auto"/>
              <w:jc w:val="center"/>
              <w:rPr>
                <w:b/>
                <w:sz w:val="20"/>
                <w:szCs w:val="20"/>
              </w:rPr>
            </w:pPr>
            <w:r>
              <w:rPr>
                <w:b/>
                <w:sz w:val="20"/>
                <w:szCs w:val="20"/>
              </w:rPr>
              <w:t xml:space="preserve">Ano </w:t>
            </w:r>
          </w:p>
        </w:tc>
      </w:tr>
      <w:tr w:rsidR="00B44DEF">
        <w:trPr>
          <w:trHeight w:val="60"/>
        </w:trPr>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4DEF" w:rsidRPr="00B44DEF" w:rsidRDefault="00B44DEF">
            <w:pPr>
              <w:spacing w:after="0" w:line="240" w:lineRule="auto"/>
              <w:jc w:val="both"/>
              <w:rPr>
                <w:sz w:val="20"/>
                <w:szCs w:val="20"/>
              </w:rPr>
            </w:pPr>
            <w:r w:rsidRPr="00B44DEF">
              <w:rPr>
                <w:sz w:val="20"/>
                <w:szCs w:val="20"/>
              </w:rPr>
              <w:t>Sledování navýšení počtu hodin dobrovolnické činnosti</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4DEF" w:rsidRDefault="006A0AA4" w:rsidP="006A0AA4">
            <w:pPr>
              <w:spacing w:after="0" w:line="240" w:lineRule="auto"/>
              <w:jc w:val="center"/>
              <w:rPr>
                <w:b/>
                <w:sz w:val="20"/>
                <w:szCs w:val="20"/>
              </w:rPr>
            </w:pPr>
            <w:r>
              <w:rPr>
                <w:b/>
                <w:sz w:val="20"/>
                <w:szCs w:val="20"/>
              </w:rPr>
              <w:t>Ano</w:t>
            </w:r>
          </w:p>
        </w:tc>
      </w:tr>
    </w:tbl>
    <w:p w:rsidR="001C5F59" w:rsidRDefault="001C5F59">
      <w:pPr>
        <w:rPr>
          <w:b/>
          <w:sz w:val="20"/>
          <w:szCs w:val="20"/>
        </w:rPr>
      </w:pPr>
    </w:p>
    <w:p w:rsidR="001C5F59" w:rsidRDefault="00505E26">
      <w:pPr>
        <w:rPr>
          <w:b/>
          <w:sz w:val="20"/>
          <w:szCs w:val="20"/>
        </w:rPr>
      </w:pPr>
      <w:r w:rsidRPr="00953646">
        <w:rPr>
          <w:b/>
          <w:sz w:val="20"/>
          <w:szCs w:val="20"/>
        </w:rPr>
        <w:t>Prohlášení</w:t>
      </w:r>
    </w:p>
    <w:p w:rsidR="001C5F59" w:rsidRDefault="00505E26">
      <w:pPr>
        <w:spacing w:after="0" w:line="240" w:lineRule="auto"/>
        <w:jc w:val="both"/>
        <w:rPr>
          <w:sz w:val="20"/>
          <w:szCs w:val="20"/>
        </w:rPr>
      </w:pPr>
      <w:r>
        <w:rPr>
          <w:sz w:val="20"/>
          <w:szCs w:val="20"/>
        </w:rPr>
        <w:t>1. Všechny informace uvedené v předložené Zprávě a jejích přílohách jsou pravdivé a úplné, jsem si vědom/a možných následků a sankcí, které vyplývají z uvedení nepravdivých nebo neúplných údajů.</w:t>
      </w:r>
    </w:p>
    <w:p w:rsidR="001C5F59" w:rsidRDefault="009F43EA">
      <w:pPr>
        <w:spacing w:after="0" w:line="240" w:lineRule="auto"/>
        <w:jc w:val="both"/>
        <w:rPr>
          <w:sz w:val="20"/>
          <w:szCs w:val="20"/>
        </w:rPr>
      </w:pPr>
      <w:r>
        <w:rPr>
          <w:sz w:val="20"/>
          <w:szCs w:val="20"/>
        </w:rPr>
        <w:t>2</w:t>
      </w:r>
      <w:r w:rsidR="00505E26">
        <w:rPr>
          <w:sz w:val="20"/>
          <w:szCs w:val="20"/>
        </w:rPr>
        <w:t xml:space="preserve">. Pilotní </w:t>
      </w:r>
      <w:r>
        <w:rPr>
          <w:sz w:val="20"/>
          <w:szCs w:val="20"/>
        </w:rPr>
        <w:t>ověření</w:t>
      </w:r>
      <w:r w:rsidR="00505E26">
        <w:rPr>
          <w:sz w:val="20"/>
          <w:szCs w:val="20"/>
        </w:rPr>
        <w:t xml:space="preserve"> je realizován v souladu s politikami EU v oblasti udržitelného rozvoje, nediskriminace a rovnosti mužů a žen.</w:t>
      </w:r>
    </w:p>
    <w:p w:rsidR="001C5F59" w:rsidRDefault="009F43EA">
      <w:pPr>
        <w:spacing w:after="0" w:line="240" w:lineRule="auto"/>
        <w:jc w:val="both"/>
        <w:rPr>
          <w:sz w:val="20"/>
          <w:szCs w:val="20"/>
        </w:rPr>
      </w:pPr>
      <w:r>
        <w:rPr>
          <w:sz w:val="20"/>
          <w:szCs w:val="20"/>
        </w:rPr>
        <w:t>3</w:t>
      </w:r>
      <w:r w:rsidR="00505E26">
        <w:rPr>
          <w:sz w:val="20"/>
          <w:szCs w:val="20"/>
        </w:rPr>
        <w:t>. Na výdaje uvedené ve Výkazu výdajů nečerpám a nenárokuji prostředky z jiného finančního nástroje EU ani z jiných národních veřejných zdrojů včetně prostředků veřejného zdravotního pojištění.</w:t>
      </w:r>
    </w:p>
    <w:p w:rsidR="001C5F59" w:rsidRDefault="009F43EA">
      <w:pPr>
        <w:spacing w:after="0" w:line="240" w:lineRule="auto"/>
        <w:jc w:val="both"/>
        <w:rPr>
          <w:sz w:val="20"/>
          <w:szCs w:val="20"/>
        </w:rPr>
      </w:pPr>
      <w:r>
        <w:rPr>
          <w:sz w:val="20"/>
          <w:szCs w:val="20"/>
        </w:rPr>
        <w:t>4</w:t>
      </w:r>
      <w:r w:rsidR="00505E26">
        <w:rPr>
          <w:sz w:val="20"/>
          <w:szCs w:val="20"/>
        </w:rPr>
        <w:t>. K dnešnímu dni nemám žádné závazky vůči orgánům státní správy, samosprávy a zdravotním pojišťovnám po lhůtě splatnosti (zejména daňové nedoplatky a penále, nedoplatky na pojistném a na penále na veřejné zdravotní pojištění, na pojistném a na penále na sociální zabezpečení a příspěvku na státní politiku zaměstnanosti, odvody za porušení rozpočtové kázně, atd.), či další nevypořádané finanční závazky z projektů financovaných ze strukturálních fondů nebo Fondu soudržnosti vůči orgánům, které prostředky z těchto fondů poskytují (Za splněné podmínky bezdlužnosti se považuje, pokud bylo poplatníkovi (plátci) daně povoleno posečkání daně nebo placení daně ve splátkách dle § 60 zákona č. 337/1992 Sb., o správě daní a poplatků, nebo placení pojistného a penále ve splátkách dle § 20a zákona č. 589/1992 Sb., o pojistném na sociálním zabezpečení a příspěvku na státní politiku zaměstnanosti).</w:t>
      </w:r>
    </w:p>
    <w:p w:rsidR="001C5F59" w:rsidRDefault="00E31200">
      <w:pPr>
        <w:spacing w:after="0" w:line="240" w:lineRule="auto"/>
        <w:jc w:val="both"/>
        <w:rPr>
          <w:sz w:val="20"/>
          <w:szCs w:val="20"/>
        </w:rPr>
      </w:pPr>
      <w:r>
        <w:rPr>
          <w:sz w:val="20"/>
          <w:szCs w:val="20"/>
        </w:rPr>
        <w:t>5</w:t>
      </w:r>
      <w:r w:rsidR="00505E26">
        <w:rPr>
          <w:sz w:val="20"/>
          <w:szCs w:val="20"/>
        </w:rPr>
        <w:t>. Nejsem v likvidaci, úpadku, v hrozícím úpadku, ani není proti mně vedeno insolvenční řízení ve smyslu zákona č. 182/2006 Sb., o úpadku a způsobech jeho řešení (insolvenční zákon), ve znění pozdějších předpisů.</w:t>
      </w:r>
    </w:p>
    <w:p w:rsidR="001C5F59" w:rsidRDefault="00E31200">
      <w:pPr>
        <w:spacing w:after="0" w:line="240" w:lineRule="auto"/>
        <w:jc w:val="both"/>
        <w:rPr>
          <w:sz w:val="20"/>
          <w:szCs w:val="20"/>
        </w:rPr>
      </w:pPr>
      <w:r>
        <w:rPr>
          <w:sz w:val="20"/>
          <w:szCs w:val="20"/>
        </w:rPr>
        <w:t>6</w:t>
      </w:r>
      <w:r w:rsidR="00505E26">
        <w:rPr>
          <w:sz w:val="20"/>
          <w:szCs w:val="20"/>
        </w:rPr>
        <w:t>. Požadavky na informační a komunikační opatření (publicitu) byly dodrženy v souladu s Rozhodnutím o poskytnutí dotace.</w:t>
      </w:r>
    </w:p>
    <w:p w:rsidR="001C5F59" w:rsidRDefault="00E31200">
      <w:pPr>
        <w:spacing w:after="0" w:line="240" w:lineRule="auto"/>
        <w:jc w:val="both"/>
        <w:rPr>
          <w:sz w:val="20"/>
          <w:szCs w:val="20"/>
        </w:rPr>
      </w:pPr>
      <w:r>
        <w:rPr>
          <w:sz w:val="20"/>
          <w:szCs w:val="20"/>
        </w:rPr>
        <w:t>7</w:t>
      </w:r>
      <w:r w:rsidR="00505E26">
        <w:rPr>
          <w:sz w:val="20"/>
          <w:szCs w:val="20"/>
        </w:rPr>
        <w:t>. Všechny transakce jsou věrně zobrazeny v účetnictví.</w:t>
      </w:r>
    </w:p>
    <w:p w:rsidR="001C5F59" w:rsidRDefault="00E31200">
      <w:pPr>
        <w:spacing w:after="0" w:line="240" w:lineRule="auto"/>
        <w:jc w:val="both"/>
        <w:rPr>
          <w:sz w:val="20"/>
          <w:szCs w:val="20"/>
        </w:rPr>
      </w:pPr>
      <w:r>
        <w:rPr>
          <w:sz w:val="20"/>
          <w:szCs w:val="20"/>
        </w:rPr>
        <w:t>8</w:t>
      </w:r>
      <w:r w:rsidR="00505E26">
        <w:rPr>
          <w:sz w:val="20"/>
          <w:szCs w:val="20"/>
        </w:rPr>
        <w:t>. Jsem si vědom/a skutečnosti, že v případě nesplnění podmínek Rozhodnutí o poskytnutí dotace nebo v případě nesprávně nárokovaných finančních prostředků je možné, že mi finanční plnění nebude poskytnuto nebo bude upraveno, popřípadě budu požádán/a o navrácení neoprávněně vynaložených prostředků.</w:t>
      </w:r>
    </w:p>
    <w:p w:rsidR="001C5F59" w:rsidRDefault="00E31200">
      <w:pPr>
        <w:spacing w:after="0" w:line="240" w:lineRule="auto"/>
        <w:jc w:val="both"/>
        <w:rPr>
          <w:sz w:val="20"/>
          <w:szCs w:val="20"/>
          <w:highlight w:val="yellow"/>
        </w:rPr>
      </w:pPr>
      <w:r>
        <w:rPr>
          <w:sz w:val="20"/>
          <w:szCs w:val="20"/>
        </w:rPr>
        <w:lastRenderedPageBreak/>
        <w:t>9</w:t>
      </w:r>
      <w:r w:rsidR="00505E26">
        <w:rPr>
          <w:sz w:val="20"/>
          <w:szCs w:val="20"/>
        </w:rPr>
        <w:t xml:space="preserve">. Žadatel </w:t>
      </w:r>
      <w:r w:rsidR="00505E26">
        <w:rPr>
          <w:b/>
          <w:sz w:val="20"/>
          <w:szCs w:val="20"/>
        </w:rPr>
        <w:t>má/nemá</w:t>
      </w:r>
      <w:r w:rsidR="00505E26">
        <w:rPr>
          <w:sz w:val="20"/>
          <w:szCs w:val="20"/>
          <w:vertAlign w:val="superscript"/>
        </w:rPr>
        <w:footnoteReference w:id="2"/>
      </w:r>
      <w:r w:rsidR="00505E26">
        <w:rPr>
          <w:sz w:val="20"/>
          <w:szCs w:val="20"/>
        </w:rPr>
        <w:t xml:space="preserve"> nárok na odpočet DPH ve vztahu k aktivitám projektu.</w:t>
      </w:r>
    </w:p>
    <w:p w:rsidR="001C5F59" w:rsidRDefault="001C5F59">
      <w:pPr>
        <w:rPr>
          <w:b/>
          <w:sz w:val="20"/>
          <w:szCs w:val="20"/>
        </w:rPr>
      </w:pPr>
    </w:p>
    <w:tbl>
      <w:tblPr>
        <w:tblStyle w:val="ac"/>
        <w:tblW w:w="906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532"/>
        <w:gridCol w:w="4530"/>
      </w:tblGrid>
      <w:tr w:rsidR="001C5F59">
        <w:tc>
          <w:tcPr>
            <w:tcW w:w="4532"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Jméno a příjmení oprávněné osoby</w:t>
            </w:r>
          </w:p>
        </w:tc>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7065FB">
            <w:pPr>
              <w:spacing w:after="0" w:line="240" w:lineRule="auto"/>
              <w:rPr>
                <w:b/>
                <w:sz w:val="20"/>
                <w:szCs w:val="20"/>
              </w:rPr>
            </w:pPr>
            <w:r>
              <w:rPr>
                <w:b/>
                <w:sz w:val="20"/>
                <w:szCs w:val="20"/>
              </w:rPr>
              <w:t>prof. MUDr. Roman Havlík, Ph.D.</w:t>
            </w:r>
          </w:p>
        </w:tc>
      </w:tr>
      <w:tr w:rsidR="001C5F59">
        <w:tc>
          <w:tcPr>
            <w:tcW w:w="4532"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Funkce v organizaci</w:t>
            </w:r>
          </w:p>
        </w:tc>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7065FB">
            <w:pPr>
              <w:spacing w:after="0" w:line="240" w:lineRule="auto"/>
              <w:rPr>
                <w:b/>
                <w:sz w:val="20"/>
                <w:szCs w:val="20"/>
              </w:rPr>
            </w:pPr>
            <w:r>
              <w:rPr>
                <w:b/>
                <w:sz w:val="20"/>
                <w:szCs w:val="20"/>
              </w:rPr>
              <w:t>Ředitel Fakultní nemocnice Olomouc</w:t>
            </w:r>
          </w:p>
        </w:tc>
      </w:tr>
      <w:tr w:rsidR="001C5F59">
        <w:tc>
          <w:tcPr>
            <w:tcW w:w="4532"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Místo a datum</w:t>
            </w:r>
          </w:p>
        </w:tc>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7065FB">
            <w:pPr>
              <w:spacing w:after="0" w:line="240" w:lineRule="auto"/>
              <w:rPr>
                <w:b/>
                <w:sz w:val="20"/>
                <w:szCs w:val="20"/>
              </w:rPr>
            </w:pPr>
            <w:r>
              <w:rPr>
                <w:b/>
                <w:sz w:val="20"/>
                <w:szCs w:val="20"/>
              </w:rPr>
              <w:t xml:space="preserve">Olomouc, </w:t>
            </w:r>
            <w:r w:rsidR="005550C4">
              <w:rPr>
                <w:b/>
                <w:sz w:val="20"/>
                <w:szCs w:val="20"/>
              </w:rPr>
              <w:t>2</w:t>
            </w:r>
            <w:r w:rsidR="006A0AA4">
              <w:rPr>
                <w:b/>
                <w:sz w:val="20"/>
                <w:szCs w:val="20"/>
              </w:rPr>
              <w:t>8</w:t>
            </w:r>
            <w:r>
              <w:rPr>
                <w:b/>
                <w:sz w:val="20"/>
                <w:szCs w:val="20"/>
              </w:rPr>
              <w:t xml:space="preserve">. </w:t>
            </w:r>
            <w:r w:rsidR="006A0AA4">
              <w:rPr>
                <w:b/>
                <w:sz w:val="20"/>
                <w:szCs w:val="20"/>
              </w:rPr>
              <w:t>10</w:t>
            </w:r>
            <w:r>
              <w:rPr>
                <w:b/>
                <w:sz w:val="20"/>
                <w:szCs w:val="20"/>
              </w:rPr>
              <w:t>. 202</w:t>
            </w:r>
            <w:r w:rsidR="005550C4">
              <w:rPr>
                <w:b/>
                <w:sz w:val="20"/>
                <w:szCs w:val="20"/>
              </w:rPr>
              <w:t>2</w:t>
            </w:r>
          </w:p>
        </w:tc>
      </w:tr>
      <w:tr w:rsidR="001C5F59">
        <w:tc>
          <w:tcPr>
            <w:tcW w:w="4532"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Podpis a razítko</w:t>
            </w:r>
          </w:p>
        </w:tc>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b/>
                <w:sz w:val="20"/>
                <w:szCs w:val="20"/>
              </w:rPr>
            </w:pPr>
          </w:p>
          <w:p w:rsidR="001C5F59" w:rsidRDefault="001C5F59">
            <w:pPr>
              <w:spacing w:after="0" w:line="240" w:lineRule="auto"/>
              <w:rPr>
                <w:b/>
                <w:sz w:val="20"/>
                <w:szCs w:val="20"/>
              </w:rPr>
            </w:pPr>
          </w:p>
          <w:p w:rsidR="001C5F59" w:rsidRDefault="001C5F59">
            <w:pPr>
              <w:spacing w:after="0" w:line="240" w:lineRule="auto"/>
              <w:rPr>
                <w:b/>
                <w:sz w:val="20"/>
                <w:szCs w:val="20"/>
              </w:rPr>
            </w:pPr>
          </w:p>
          <w:p w:rsidR="001C5F59" w:rsidRDefault="001C5F59">
            <w:pPr>
              <w:spacing w:after="0" w:line="240" w:lineRule="auto"/>
              <w:rPr>
                <w:b/>
                <w:sz w:val="20"/>
                <w:szCs w:val="20"/>
              </w:rPr>
            </w:pPr>
          </w:p>
          <w:p w:rsidR="001C5F59" w:rsidRDefault="001C5F59">
            <w:pPr>
              <w:spacing w:after="0" w:line="240" w:lineRule="auto"/>
              <w:rPr>
                <w:b/>
                <w:sz w:val="20"/>
                <w:szCs w:val="20"/>
              </w:rPr>
            </w:pPr>
          </w:p>
        </w:tc>
      </w:tr>
    </w:tbl>
    <w:p w:rsidR="001C5F59" w:rsidRDefault="001C5F59">
      <w:pPr>
        <w:rPr>
          <w:sz w:val="20"/>
          <w:szCs w:val="20"/>
        </w:rPr>
      </w:pPr>
    </w:p>
    <w:p w:rsidR="001C5F59" w:rsidRDefault="001C5F59">
      <w:pPr>
        <w:rPr>
          <w:sz w:val="20"/>
          <w:szCs w:val="20"/>
        </w:rPr>
      </w:pPr>
    </w:p>
    <w:p w:rsidR="001C5F59" w:rsidRDefault="001C5F59">
      <w:pPr>
        <w:ind w:right="425"/>
        <w:jc w:val="both"/>
        <w:rPr>
          <w:b/>
          <w:sz w:val="20"/>
          <w:szCs w:val="20"/>
        </w:rPr>
      </w:pPr>
    </w:p>
    <w:p w:rsidR="001C5F59" w:rsidRDefault="001C5F59">
      <w:pPr>
        <w:ind w:right="425"/>
        <w:jc w:val="both"/>
        <w:rPr>
          <w:b/>
          <w:sz w:val="20"/>
          <w:szCs w:val="20"/>
        </w:rPr>
      </w:pPr>
    </w:p>
    <w:sectPr w:rsidR="001C5F59" w:rsidSect="009D5BFC">
      <w:headerReference w:type="even" r:id="rId8"/>
      <w:headerReference w:type="default" r:id="rId9"/>
      <w:footerReference w:type="even" r:id="rId10"/>
      <w:footerReference w:type="default" r:id="rId11"/>
      <w:headerReference w:type="first" r:id="rId12"/>
      <w:footerReference w:type="first" r:id="rId13"/>
      <w:pgSz w:w="11906" w:h="16838" w:code="9"/>
      <w:pgMar w:top="1412"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06D" w:rsidRDefault="0073506D">
      <w:pPr>
        <w:spacing w:after="0" w:line="240" w:lineRule="auto"/>
      </w:pPr>
      <w:r>
        <w:separator/>
      </w:r>
    </w:p>
  </w:endnote>
  <w:endnote w:type="continuationSeparator" w:id="0">
    <w:p w:rsidR="0073506D" w:rsidRDefault="0073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F9" w:rsidRDefault="00A22B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F59" w:rsidRDefault="001C5F59">
    <w:pPr>
      <w:widowControl/>
      <w:tabs>
        <w:tab w:val="center" w:pos="4536"/>
        <w:tab w:val="right" w:pos="9072"/>
      </w:tabs>
      <w:spacing w:after="0" w:line="240" w:lineRule="auto"/>
      <w:rPr>
        <w:color w:val="000000"/>
      </w:rPr>
    </w:pPr>
  </w:p>
  <w:tbl>
    <w:tblPr>
      <w:tblStyle w:val="ad"/>
      <w:tblW w:w="9655" w:type="dxa"/>
      <w:tblInd w:w="0" w:type="dxa"/>
      <w:tblLayout w:type="fixed"/>
      <w:tblLook w:val="0000" w:firstRow="0" w:lastRow="0" w:firstColumn="0" w:lastColumn="0" w:noHBand="0" w:noVBand="0"/>
    </w:tblPr>
    <w:tblGrid>
      <w:gridCol w:w="2900"/>
      <w:gridCol w:w="3502"/>
      <w:gridCol w:w="3253"/>
    </w:tblGrid>
    <w:tr w:rsidR="001C5F59">
      <w:trPr>
        <w:trHeight w:val="480"/>
      </w:trPr>
      <w:tc>
        <w:tcPr>
          <w:tcW w:w="2900" w:type="dxa"/>
          <w:shd w:val="clear" w:color="auto" w:fill="auto"/>
        </w:tcPr>
        <w:p w:rsidR="001C5F59" w:rsidRDefault="00505E26">
          <w:pPr>
            <w:widowControl/>
            <w:tabs>
              <w:tab w:val="right" w:pos="9072"/>
            </w:tabs>
            <w:spacing w:after="0" w:line="240" w:lineRule="auto"/>
            <w:rPr>
              <w:color w:val="000000"/>
            </w:rPr>
          </w:pPr>
          <w:r>
            <w:rPr>
              <w:color w:val="000000"/>
            </w:rPr>
            <w:t xml:space="preserve">Číslo verze: 1.0 </w:t>
          </w:r>
        </w:p>
      </w:tc>
      <w:tc>
        <w:tcPr>
          <w:tcW w:w="3502" w:type="dxa"/>
          <w:shd w:val="clear" w:color="auto" w:fill="auto"/>
        </w:tcPr>
        <w:p w:rsidR="001C5F59" w:rsidRDefault="00505E26">
          <w:pPr>
            <w:widowControl/>
            <w:tabs>
              <w:tab w:val="right" w:pos="9072"/>
            </w:tabs>
            <w:spacing w:after="0" w:line="240" w:lineRule="auto"/>
            <w:jc w:val="center"/>
          </w:pPr>
          <w:r>
            <w:rPr>
              <w:color w:val="000000"/>
            </w:rPr>
            <w:t xml:space="preserve">Platnost od: </w:t>
          </w:r>
          <w:r w:rsidR="00323FDB">
            <w:rPr>
              <w:color w:val="000000"/>
            </w:rPr>
            <w:t>22. 3. 2019</w:t>
          </w:r>
        </w:p>
      </w:tc>
      <w:tc>
        <w:tcPr>
          <w:tcW w:w="3253" w:type="dxa"/>
          <w:shd w:val="clear" w:color="auto" w:fill="auto"/>
        </w:tcPr>
        <w:p w:rsidR="001C5F59" w:rsidRDefault="00505E26">
          <w:pPr>
            <w:widowControl/>
            <w:tabs>
              <w:tab w:val="right" w:pos="9072"/>
            </w:tabs>
            <w:spacing w:after="0" w:line="240" w:lineRule="auto"/>
            <w:jc w:val="right"/>
          </w:pPr>
          <w:r>
            <w:rPr>
              <w:color w:val="000000"/>
            </w:rPr>
            <w:t xml:space="preserve">Strana </w:t>
          </w:r>
          <w:r>
            <w:fldChar w:fldCharType="begin"/>
          </w:r>
          <w:r>
            <w:instrText>PAGE</w:instrText>
          </w:r>
          <w:r>
            <w:fldChar w:fldCharType="separate"/>
          </w:r>
          <w:r w:rsidR="00314207">
            <w:rPr>
              <w:noProof/>
            </w:rPr>
            <w:t>4</w:t>
          </w:r>
          <w:r>
            <w:fldChar w:fldCharType="end"/>
          </w:r>
          <w:r>
            <w:rPr>
              <w:color w:val="000000"/>
            </w:rPr>
            <w:t xml:space="preserve"> (celkem </w:t>
          </w:r>
          <w:r>
            <w:fldChar w:fldCharType="begin"/>
          </w:r>
          <w:r>
            <w:instrText>NUMPAGES</w:instrText>
          </w:r>
          <w:r>
            <w:fldChar w:fldCharType="separate"/>
          </w:r>
          <w:r w:rsidR="00314207">
            <w:rPr>
              <w:noProof/>
            </w:rPr>
            <w:t>5</w:t>
          </w:r>
          <w:r>
            <w:fldChar w:fldCharType="end"/>
          </w:r>
          <w:r>
            <w:rPr>
              <w:color w:val="000000"/>
            </w:rPr>
            <w:t>)</w:t>
          </w:r>
        </w:p>
      </w:tc>
    </w:tr>
  </w:tbl>
  <w:p w:rsidR="001C5F59" w:rsidRDefault="001C5F59">
    <w:pPr>
      <w:widowControl/>
      <w:tabs>
        <w:tab w:val="center" w:pos="4536"/>
        <w:tab w:val="right" w:pos="9072"/>
      </w:tabs>
      <w:spacing w:after="0" w:line="240" w:lineRule="auto"/>
      <w:rPr>
        <w:color w:val="000000"/>
      </w:rPr>
    </w:pPr>
  </w:p>
  <w:p w:rsidR="001C5F59" w:rsidRDefault="001C5F59">
    <w:pPr>
      <w:widowControl/>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F9" w:rsidRDefault="00A22B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06D" w:rsidRDefault="0073506D">
      <w:pPr>
        <w:spacing w:after="0" w:line="240" w:lineRule="auto"/>
      </w:pPr>
      <w:r>
        <w:separator/>
      </w:r>
    </w:p>
  </w:footnote>
  <w:footnote w:type="continuationSeparator" w:id="0">
    <w:p w:rsidR="0073506D" w:rsidRDefault="0073506D">
      <w:pPr>
        <w:spacing w:after="0" w:line="240" w:lineRule="auto"/>
      </w:pPr>
      <w:r>
        <w:continuationSeparator/>
      </w:r>
    </w:p>
  </w:footnote>
  <w:footnote w:id="1">
    <w:p w:rsidR="001C5F59" w:rsidRDefault="00505E26">
      <w:pPr>
        <w:pBdr>
          <w:top w:val="nil"/>
          <w:left w:val="nil"/>
          <w:bottom w:val="nil"/>
          <w:right w:val="nil"/>
          <w:between w:val="nil"/>
        </w:pBdr>
        <w:rPr>
          <w:color w:val="000000"/>
          <w:sz w:val="20"/>
          <w:szCs w:val="20"/>
        </w:rPr>
      </w:pPr>
      <w:r>
        <w:rPr>
          <w:vertAlign w:val="superscript"/>
        </w:rPr>
        <w:footnoteRef/>
      </w:r>
      <w:r>
        <w:rPr>
          <w:color w:val="000000"/>
        </w:rPr>
        <w:t xml:space="preserve"> </w:t>
      </w:r>
      <w:r>
        <w:rPr>
          <w:color w:val="000000"/>
          <w:sz w:val="20"/>
          <w:szCs w:val="20"/>
        </w:rPr>
        <w:t>Pravidla pro indikátory jsou stanoveny v kapitole VIII Metodiky programu.</w:t>
      </w:r>
    </w:p>
  </w:footnote>
  <w:footnote w:id="2">
    <w:p w:rsidR="001C5F59" w:rsidRDefault="00505E26">
      <w:pPr>
        <w:spacing w:after="0" w:line="240" w:lineRule="auto"/>
        <w:rPr>
          <w:sz w:val="20"/>
          <w:szCs w:val="20"/>
        </w:rPr>
      </w:pPr>
      <w:r>
        <w:rPr>
          <w:vertAlign w:val="superscript"/>
        </w:rPr>
        <w:footnoteRef/>
      </w:r>
      <w:r>
        <w:rPr>
          <w:sz w:val="20"/>
          <w:szCs w:val="20"/>
        </w:rPr>
        <w:t xml:space="preserve"> Nehodící se vymažte.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F9" w:rsidRDefault="00A22B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F59" w:rsidRDefault="00323FDB">
    <w:pPr>
      <w:widowControl/>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allowOverlap="1" wp14:anchorId="14C41945" wp14:editId="420A18A6">
          <wp:simplePos x="0" y="0"/>
          <wp:positionH relativeFrom="column">
            <wp:posOffset>4349750</wp:posOffset>
          </wp:positionH>
          <wp:positionV relativeFrom="paragraph">
            <wp:posOffset>-1905</wp:posOffset>
          </wp:positionV>
          <wp:extent cx="1371600" cy="556895"/>
          <wp:effectExtent l="0" t="0" r="0" b="0"/>
          <wp:wrapSquare wrapText="bothSides"/>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71600" cy="556895"/>
                  </a:xfrm>
                  <a:prstGeom prst="rect">
                    <a:avLst/>
                  </a:prstGeom>
                  <a:ln/>
                </pic:spPr>
              </pic:pic>
            </a:graphicData>
          </a:graphic>
          <wp14:sizeRelH relativeFrom="page">
            <wp14:pctWidth>0</wp14:pctWidth>
          </wp14:sizeRelH>
          <wp14:sizeRelV relativeFrom="page">
            <wp14:pctHeight>0</wp14:pctHeight>
          </wp14:sizeRelV>
        </wp:anchor>
      </w:drawing>
    </w:r>
    <w:r>
      <w:rPr>
        <w:noProof/>
        <w:color w:val="000000"/>
      </w:rPr>
      <w:drawing>
        <wp:inline distT="0" distB="0" distL="0" distR="0" wp14:anchorId="18607512" wp14:editId="4777E212">
          <wp:extent cx="2269589" cy="468000"/>
          <wp:effectExtent l="0" t="0" r="0" b="0"/>
          <wp:docPr id="2" name="image1.jpg" descr="W:\PUBLICITA\VIZUÁLNÍ_IDENTITA\na web\OPZ_CB.jpg"/>
          <wp:cNvGraphicFramePr/>
          <a:graphic xmlns:a="http://schemas.openxmlformats.org/drawingml/2006/main">
            <a:graphicData uri="http://schemas.openxmlformats.org/drawingml/2006/picture">
              <pic:pic xmlns:pic="http://schemas.openxmlformats.org/drawingml/2006/picture">
                <pic:nvPicPr>
                  <pic:cNvPr id="0" name="image1.jpg" descr="W:\PUBLICITA\VIZUÁLNÍ_IDENTITA\na web\OPZ_CB.jpg"/>
                  <pic:cNvPicPr preferRelativeResize="0"/>
                </pic:nvPicPr>
                <pic:blipFill>
                  <a:blip r:embed="rId2"/>
                  <a:srcRect/>
                  <a:stretch>
                    <a:fillRect/>
                  </a:stretch>
                </pic:blipFill>
                <pic:spPr>
                  <a:xfrm>
                    <a:off x="0" y="0"/>
                    <a:ext cx="2269589" cy="468000"/>
                  </a:xfrm>
                  <a:prstGeom prst="rect">
                    <a:avLst/>
                  </a:prstGeom>
                  <a:ln/>
                </pic:spPr>
              </pic:pic>
            </a:graphicData>
          </a:graphic>
        </wp:inline>
      </w:drawing>
    </w:r>
  </w:p>
  <w:p w:rsidR="001C5F59" w:rsidRDefault="00505E26">
    <w:pPr>
      <w:widowControl/>
      <w:tabs>
        <w:tab w:val="center" w:pos="4536"/>
        <w:tab w:val="right" w:pos="9072"/>
      </w:tabs>
      <w:spacing w:after="0" w:line="240" w:lineRule="auto"/>
      <w:rPr>
        <w:color w:val="000000"/>
      </w:rPr>
    </w:pP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F9" w:rsidRDefault="00A22B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A319B"/>
    <w:multiLevelType w:val="hybridMultilevel"/>
    <w:tmpl w:val="850216BE"/>
    <w:lvl w:ilvl="0" w:tplc="47D40386">
      <w:start w:val="6"/>
      <w:numFmt w:val="upperRoman"/>
      <w:lvlText w:val="%1."/>
      <w:lvlJc w:val="left"/>
      <w:pPr>
        <w:ind w:left="1080" w:hanging="720"/>
      </w:pPr>
      <w:rPr>
        <w:rFonts w:hint="default"/>
        <w:color w:val="auto"/>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E7A6940"/>
    <w:multiLevelType w:val="hybridMultilevel"/>
    <w:tmpl w:val="33326810"/>
    <w:lvl w:ilvl="0" w:tplc="511AC13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59"/>
    <w:rsid w:val="0001650E"/>
    <w:rsid w:val="000906DE"/>
    <w:rsid w:val="001002C4"/>
    <w:rsid w:val="001078D8"/>
    <w:rsid w:val="00117ED4"/>
    <w:rsid w:val="00132DC6"/>
    <w:rsid w:val="00140951"/>
    <w:rsid w:val="00152A1B"/>
    <w:rsid w:val="001A7107"/>
    <w:rsid w:val="001B602F"/>
    <w:rsid w:val="001C5F59"/>
    <w:rsid w:val="001E3717"/>
    <w:rsid w:val="00200161"/>
    <w:rsid w:val="002448BF"/>
    <w:rsid w:val="00272587"/>
    <w:rsid w:val="0029112F"/>
    <w:rsid w:val="002D3730"/>
    <w:rsid w:val="00301A33"/>
    <w:rsid w:val="00314207"/>
    <w:rsid w:val="00320E37"/>
    <w:rsid w:val="00322B46"/>
    <w:rsid w:val="00323FDB"/>
    <w:rsid w:val="00325879"/>
    <w:rsid w:val="0033327E"/>
    <w:rsid w:val="00333888"/>
    <w:rsid w:val="003854AA"/>
    <w:rsid w:val="00393336"/>
    <w:rsid w:val="00396528"/>
    <w:rsid w:val="003F02CA"/>
    <w:rsid w:val="004129C3"/>
    <w:rsid w:val="00441DA4"/>
    <w:rsid w:val="004456C3"/>
    <w:rsid w:val="00447EB9"/>
    <w:rsid w:val="004523CA"/>
    <w:rsid w:val="00495932"/>
    <w:rsid w:val="004A6160"/>
    <w:rsid w:val="004D387D"/>
    <w:rsid w:val="004E0067"/>
    <w:rsid w:val="00505E26"/>
    <w:rsid w:val="00525A93"/>
    <w:rsid w:val="005303DD"/>
    <w:rsid w:val="00540C75"/>
    <w:rsid w:val="00554F7B"/>
    <w:rsid w:val="005550C4"/>
    <w:rsid w:val="005C2FB7"/>
    <w:rsid w:val="005D2854"/>
    <w:rsid w:val="005D6CF6"/>
    <w:rsid w:val="005D7FBF"/>
    <w:rsid w:val="005E58B5"/>
    <w:rsid w:val="0060198A"/>
    <w:rsid w:val="0062512A"/>
    <w:rsid w:val="00653A91"/>
    <w:rsid w:val="006861B1"/>
    <w:rsid w:val="006A0AA4"/>
    <w:rsid w:val="006B5B7C"/>
    <w:rsid w:val="007065FB"/>
    <w:rsid w:val="00732565"/>
    <w:rsid w:val="0073506D"/>
    <w:rsid w:val="00746FE9"/>
    <w:rsid w:val="007747A1"/>
    <w:rsid w:val="00791DE9"/>
    <w:rsid w:val="007A19D4"/>
    <w:rsid w:val="007A5E6E"/>
    <w:rsid w:val="007D079A"/>
    <w:rsid w:val="0082028E"/>
    <w:rsid w:val="008400CC"/>
    <w:rsid w:val="00846034"/>
    <w:rsid w:val="00851BA1"/>
    <w:rsid w:val="0085379F"/>
    <w:rsid w:val="00865833"/>
    <w:rsid w:val="00875305"/>
    <w:rsid w:val="00887BD8"/>
    <w:rsid w:val="008B6BE6"/>
    <w:rsid w:val="008C0665"/>
    <w:rsid w:val="008D276B"/>
    <w:rsid w:val="008D34C4"/>
    <w:rsid w:val="00942282"/>
    <w:rsid w:val="009463C6"/>
    <w:rsid w:val="00953646"/>
    <w:rsid w:val="009558EC"/>
    <w:rsid w:val="0096311A"/>
    <w:rsid w:val="00975EC8"/>
    <w:rsid w:val="009A116A"/>
    <w:rsid w:val="009D5BFC"/>
    <w:rsid w:val="009F43EA"/>
    <w:rsid w:val="009F719D"/>
    <w:rsid w:val="00A165F8"/>
    <w:rsid w:val="00A22BF9"/>
    <w:rsid w:val="00A25DF3"/>
    <w:rsid w:val="00A70A93"/>
    <w:rsid w:val="00A95D26"/>
    <w:rsid w:val="00AB2313"/>
    <w:rsid w:val="00AB3731"/>
    <w:rsid w:val="00AB4A8F"/>
    <w:rsid w:val="00B0690B"/>
    <w:rsid w:val="00B44DEF"/>
    <w:rsid w:val="00B47DF3"/>
    <w:rsid w:val="00B5071B"/>
    <w:rsid w:val="00B87D0F"/>
    <w:rsid w:val="00BB7C9B"/>
    <w:rsid w:val="00BE7616"/>
    <w:rsid w:val="00BF6CF0"/>
    <w:rsid w:val="00C20B2E"/>
    <w:rsid w:val="00C24894"/>
    <w:rsid w:val="00C267FA"/>
    <w:rsid w:val="00C400B3"/>
    <w:rsid w:val="00C50B64"/>
    <w:rsid w:val="00C53277"/>
    <w:rsid w:val="00C57C5B"/>
    <w:rsid w:val="00C66E8D"/>
    <w:rsid w:val="00C91902"/>
    <w:rsid w:val="00CA7B89"/>
    <w:rsid w:val="00CB3637"/>
    <w:rsid w:val="00CD1F5E"/>
    <w:rsid w:val="00CF46AF"/>
    <w:rsid w:val="00D00CAA"/>
    <w:rsid w:val="00D23740"/>
    <w:rsid w:val="00D33729"/>
    <w:rsid w:val="00D532DD"/>
    <w:rsid w:val="00D724BD"/>
    <w:rsid w:val="00D7585D"/>
    <w:rsid w:val="00E0291D"/>
    <w:rsid w:val="00E1041D"/>
    <w:rsid w:val="00E11012"/>
    <w:rsid w:val="00E20A95"/>
    <w:rsid w:val="00E31200"/>
    <w:rsid w:val="00E3736F"/>
    <w:rsid w:val="00E66345"/>
    <w:rsid w:val="00E9319D"/>
    <w:rsid w:val="00E956CF"/>
    <w:rsid w:val="00E96DEF"/>
    <w:rsid w:val="00EC2169"/>
    <w:rsid w:val="00EE26C5"/>
    <w:rsid w:val="00F40E97"/>
    <w:rsid w:val="00F42EE3"/>
    <w:rsid w:val="00F700D7"/>
    <w:rsid w:val="00FA42C6"/>
    <w:rsid w:val="00FE02BE"/>
    <w:rsid w:val="00FF77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C9FE1"/>
  <w15:docId w15:val="{32148710-E34F-40E8-A469-73724F9A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160" w:line="25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widowControl/>
      <w:pBdr>
        <w:top w:val="nil"/>
        <w:left w:val="nil"/>
        <w:bottom w:val="nil"/>
        <w:right w:val="nil"/>
        <w:between w:val="nil"/>
      </w:pBdr>
      <w:spacing w:before="480" w:after="120" w:line="240" w:lineRule="auto"/>
      <w:outlineLvl w:val="0"/>
    </w:pPr>
    <w:rPr>
      <w:b/>
      <w:color w:val="000000"/>
      <w:sz w:val="48"/>
      <w:szCs w:val="48"/>
    </w:rPr>
  </w:style>
  <w:style w:type="paragraph" w:styleId="Nadpis2">
    <w:name w:val="heading 2"/>
    <w:basedOn w:val="Normln"/>
    <w:next w:val="Normln"/>
    <w:pPr>
      <w:keepNext/>
      <w:keepLines/>
      <w:widowControl/>
      <w:pBdr>
        <w:top w:val="nil"/>
        <w:left w:val="nil"/>
        <w:bottom w:val="nil"/>
        <w:right w:val="nil"/>
        <w:between w:val="nil"/>
      </w:pBdr>
      <w:spacing w:before="360" w:after="80" w:line="240" w:lineRule="auto"/>
      <w:outlineLvl w:val="1"/>
    </w:pPr>
    <w:rPr>
      <w:b/>
      <w:color w:val="000000"/>
      <w:sz w:val="36"/>
      <w:szCs w:val="36"/>
    </w:rPr>
  </w:style>
  <w:style w:type="paragraph" w:styleId="Nadpis3">
    <w:name w:val="heading 3"/>
    <w:basedOn w:val="Normln"/>
    <w:next w:val="Normln"/>
    <w:pPr>
      <w:keepNext/>
      <w:keepLines/>
      <w:widowControl/>
      <w:pBdr>
        <w:top w:val="nil"/>
        <w:left w:val="nil"/>
        <w:bottom w:val="nil"/>
        <w:right w:val="nil"/>
        <w:between w:val="nil"/>
      </w:pBdr>
      <w:spacing w:before="280" w:after="80" w:line="240" w:lineRule="auto"/>
      <w:outlineLvl w:val="2"/>
    </w:pPr>
    <w:rPr>
      <w:b/>
      <w:color w:val="000000"/>
      <w:sz w:val="28"/>
      <w:szCs w:val="28"/>
    </w:rPr>
  </w:style>
  <w:style w:type="paragraph" w:styleId="Nadpis4">
    <w:name w:val="heading 4"/>
    <w:basedOn w:val="Normln"/>
    <w:next w:val="Normln"/>
    <w:pPr>
      <w:keepNext/>
      <w:keepLines/>
      <w:widowControl/>
      <w:pBdr>
        <w:top w:val="nil"/>
        <w:left w:val="nil"/>
        <w:bottom w:val="nil"/>
        <w:right w:val="nil"/>
        <w:between w:val="nil"/>
      </w:pBdr>
      <w:spacing w:before="240" w:after="40" w:line="240" w:lineRule="auto"/>
      <w:outlineLvl w:val="3"/>
    </w:pPr>
    <w:rPr>
      <w:b/>
      <w:color w:val="000000"/>
      <w:sz w:val="24"/>
      <w:szCs w:val="24"/>
    </w:rPr>
  </w:style>
  <w:style w:type="paragraph" w:styleId="Nadpis5">
    <w:name w:val="heading 5"/>
    <w:basedOn w:val="Normln"/>
    <w:next w:val="Normln"/>
    <w:pPr>
      <w:keepNext/>
      <w:keepLines/>
      <w:widowControl/>
      <w:pBdr>
        <w:top w:val="nil"/>
        <w:left w:val="nil"/>
        <w:bottom w:val="nil"/>
        <w:right w:val="nil"/>
        <w:between w:val="nil"/>
      </w:pBdr>
      <w:spacing w:before="220" w:after="40" w:line="240" w:lineRule="auto"/>
      <w:outlineLvl w:val="4"/>
    </w:pPr>
    <w:rPr>
      <w:b/>
      <w:color w:val="000000"/>
    </w:rPr>
  </w:style>
  <w:style w:type="paragraph" w:styleId="Nadpis6">
    <w:name w:val="heading 6"/>
    <w:basedOn w:val="Normln"/>
    <w:next w:val="Normln"/>
    <w:pPr>
      <w:keepNext/>
      <w:keepLines/>
      <w:widowControl/>
      <w:pBdr>
        <w:top w:val="nil"/>
        <w:left w:val="nil"/>
        <w:bottom w:val="nil"/>
        <w:right w:val="nil"/>
        <w:between w:val="nil"/>
      </w:pBdr>
      <w:spacing w:before="200" w:after="40" w:line="240" w:lineRule="auto"/>
      <w:outlineLvl w:val="5"/>
    </w:pPr>
    <w:rPr>
      <w:b/>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widowControl/>
      <w:pBdr>
        <w:top w:val="nil"/>
        <w:left w:val="nil"/>
        <w:bottom w:val="nil"/>
        <w:right w:val="nil"/>
        <w:between w:val="nil"/>
      </w:pBdr>
      <w:spacing w:before="480" w:after="120" w:line="240" w:lineRule="auto"/>
    </w:pPr>
    <w:rPr>
      <w:b/>
      <w:color w:val="000000"/>
      <w:sz w:val="72"/>
      <w:szCs w:val="72"/>
    </w:rPr>
  </w:style>
  <w:style w:type="paragraph" w:styleId="Podnadpis">
    <w:name w:val="Subtitle"/>
    <w:basedOn w:val="Normln"/>
    <w:next w:val="Normln"/>
    <w:pPr>
      <w:keepNext/>
      <w:keepLines/>
      <w:widowControl/>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right w:w="108" w:type="dxa"/>
      </w:tblCellMar>
    </w:tblPr>
  </w:style>
  <w:style w:type="table" w:customStyle="1" w:styleId="a0">
    <w:basedOn w:val="TableNormal"/>
    <w:rPr>
      <w:rFonts w:ascii="Cambria" w:eastAsia="Cambria" w:hAnsi="Cambria" w:cs="Cambria"/>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3" w:type="dxa"/>
        <w:right w:w="108" w:type="dxa"/>
      </w:tblCellMar>
    </w:tblPr>
  </w:style>
  <w:style w:type="table" w:customStyle="1" w:styleId="a2">
    <w:basedOn w:val="TableNormal"/>
    <w:tblPr>
      <w:tblStyleRowBandSize w:val="1"/>
      <w:tblStyleColBandSize w:val="1"/>
      <w:tblCellMar>
        <w:left w:w="103" w:type="dxa"/>
        <w:right w:w="108" w:type="dxa"/>
      </w:tblCellMar>
    </w:tblPr>
  </w:style>
  <w:style w:type="table" w:customStyle="1" w:styleId="a3">
    <w:basedOn w:val="TableNormal"/>
    <w:tblPr>
      <w:tblStyleRowBandSize w:val="1"/>
      <w:tblStyleColBandSize w:val="1"/>
      <w:tblCellMar>
        <w:left w:w="103" w:type="dxa"/>
        <w:right w:w="108" w:type="dxa"/>
      </w:tblCellMar>
    </w:tblPr>
  </w:style>
  <w:style w:type="table" w:customStyle="1" w:styleId="a4">
    <w:basedOn w:val="TableNormal"/>
    <w:tblPr>
      <w:tblStyleRowBandSize w:val="1"/>
      <w:tblStyleColBandSize w:val="1"/>
      <w:tblCellMar>
        <w:left w:w="103" w:type="dxa"/>
        <w:right w:w="108" w:type="dxa"/>
      </w:tblCellMar>
    </w:tbl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3" w:type="dxa"/>
        <w:right w:w="108"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3" w:type="dxa"/>
        <w:right w:w="108" w:type="dxa"/>
      </w:tblCellMar>
    </w:tblPr>
  </w:style>
  <w:style w:type="table" w:customStyle="1" w:styleId="a9">
    <w:basedOn w:val="TableNormal"/>
    <w:tblPr>
      <w:tblStyleRowBandSize w:val="1"/>
      <w:tblStyleColBandSize w:val="1"/>
      <w:tblCellMar>
        <w:left w:w="103" w:type="dxa"/>
        <w:right w:w="108" w:type="dxa"/>
      </w:tblCellMar>
    </w:tblPr>
  </w:style>
  <w:style w:type="table" w:customStyle="1" w:styleId="aa">
    <w:basedOn w:val="TableNormal"/>
    <w:rPr>
      <w:rFonts w:ascii="Cambria" w:eastAsia="Cambria" w:hAnsi="Cambria" w:cs="Cambria"/>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3" w:type="dxa"/>
        <w:right w:w="108" w:type="dxa"/>
      </w:tblCellMar>
    </w:tblPr>
  </w:style>
  <w:style w:type="table" w:customStyle="1" w:styleId="ac">
    <w:basedOn w:val="TableNormal"/>
    <w:tblPr>
      <w:tblStyleRowBandSize w:val="1"/>
      <w:tblStyleColBandSize w:val="1"/>
      <w:tblCellMar>
        <w:left w:w="103"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323F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3FDB"/>
  </w:style>
  <w:style w:type="paragraph" w:styleId="Zpat">
    <w:name w:val="footer"/>
    <w:basedOn w:val="Normln"/>
    <w:link w:val="ZpatChar"/>
    <w:uiPriority w:val="99"/>
    <w:unhideWhenUsed/>
    <w:rsid w:val="00323FDB"/>
    <w:pPr>
      <w:tabs>
        <w:tab w:val="center" w:pos="4536"/>
        <w:tab w:val="right" w:pos="9072"/>
      </w:tabs>
      <w:spacing w:after="0" w:line="240" w:lineRule="auto"/>
    </w:pPr>
  </w:style>
  <w:style w:type="character" w:customStyle="1" w:styleId="ZpatChar">
    <w:name w:val="Zápatí Char"/>
    <w:basedOn w:val="Standardnpsmoodstavce"/>
    <w:link w:val="Zpat"/>
    <w:uiPriority w:val="99"/>
    <w:rsid w:val="00323FDB"/>
  </w:style>
  <w:style w:type="paragraph" w:styleId="Textbubliny">
    <w:name w:val="Balloon Text"/>
    <w:basedOn w:val="Normln"/>
    <w:link w:val="TextbublinyChar"/>
    <w:uiPriority w:val="99"/>
    <w:semiHidden/>
    <w:unhideWhenUsed/>
    <w:rsid w:val="00323F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3FDB"/>
    <w:rPr>
      <w:rFonts w:ascii="Tahoma" w:hAnsi="Tahoma" w:cs="Tahoma"/>
      <w:sz w:val="16"/>
      <w:szCs w:val="16"/>
    </w:rPr>
  </w:style>
  <w:style w:type="character" w:styleId="Odkaznakoment">
    <w:name w:val="annotation reference"/>
    <w:basedOn w:val="Standardnpsmoodstavce"/>
    <w:uiPriority w:val="99"/>
    <w:semiHidden/>
    <w:unhideWhenUsed/>
    <w:rsid w:val="00152A1B"/>
    <w:rPr>
      <w:sz w:val="16"/>
      <w:szCs w:val="16"/>
    </w:rPr>
  </w:style>
  <w:style w:type="paragraph" w:styleId="Textkomente">
    <w:name w:val="annotation text"/>
    <w:basedOn w:val="Normln"/>
    <w:link w:val="TextkomenteChar"/>
    <w:uiPriority w:val="99"/>
    <w:semiHidden/>
    <w:unhideWhenUsed/>
    <w:rsid w:val="00152A1B"/>
    <w:pPr>
      <w:spacing w:line="240" w:lineRule="auto"/>
    </w:pPr>
    <w:rPr>
      <w:sz w:val="20"/>
      <w:szCs w:val="20"/>
    </w:rPr>
  </w:style>
  <w:style w:type="character" w:customStyle="1" w:styleId="TextkomenteChar">
    <w:name w:val="Text komentáře Char"/>
    <w:basedOn w:val="Standardnpsmoodstavce"/>
    <w:link w:val="Textkomente"/>
    <w:uiPriority w:val="99"/>
    <w:semiHidden/>
    <w:rsid w:val="00152A1B"/>
    <w:rPr>
      <w:sz w:val="20"/>
      <w:szCs w:val="20"/>
    </w:rPr>
  </w:style>
  <w:style w:type="paragraph" w:styleId="Pedmtkomente">
    <w:name w:val="annotation subject"/>
    <w:basedOn w:val="Textkomente"/>
    <w:next w:val="Textkomente"/>
    <w:link w:val="PedmtkomenteChar"/>
    <w:uiPriority w:val="99"/>
    <w:semiHidden/>
    <w:unhideWhenUsed/>
    <w:rsid w:val="00152A1B"/>
    <w:rPr>
      <w:b/>
      <w:bCs/>
    </w:rPr>
  </w:style>
  <w:style w:type="character" w:customStyle="1" w:styleId="PedmtkomenteChar">
    <w:name w:val="Předmět komentáře Char"/>
    <w:basedOn w:val="TextkomenteChar"/>
    <w:link w:val="Pedmtkomente"/>
    <w:uiPriority w:val="99"/>
    <w:semiHidden/>
    <w:rsid w:val="00152A1B"/>
    <w:rPr>
      <w:b/>
      <w:bCs/>
      <w:sz w:val="20"/>
      <w:szCs w:val="20"/>
    </w:rPr>
  </w:style>
  <w:style w:type="paragraph" w:styleId="Odstavecseseznamem">
    <w:name w:val="List Paragraph"/>
    <w:basedOn w:val="Normln"/>
    <w:uiPriority w:val="34"/>
    <w:qFormat/>
    <w:rsid w:val="00117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288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33BC0-A488-4FC8-BB99-1FDD9D12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2459</Words>
  <Characters>14513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Hájková Martina Ing.</dc:creator>
  <cp:lastModifiedBy>Bombíková Kateřina, Mgr.</cp:lastModifiedBy>
  <cp:revision>3</cp:revision>
  <cp:lastPrinted>2022-06-02T07:55:00Z</cp:lastPrinted>
  <dcterms:created xsi:type="dcterms:W3CDTF">2022-10-25T06:58:00Z</dcterms:created>
  <dcterms:modified xsi:type="dcterms:W3CDTF">2022-10-27T09:36:00Z</dcterms:modified>
</cp:coreProperties>
</file>