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B6" w:rsidRPr="00A4391E" w:rsidRDefault="00762BCC" w:rsidP="00A4391E">
      <w:pPr>
        <w:spacing w:after="0" w:line="240" w:lineRule="auto"/>
        <w:rPr>
          <w:b/>
          <w:sz w:val="28"/>
          <w:szCs w:val="28"/>
        </w:rPr>
      </w:pPr>
      <w:r w:rsidRPr="00A4391E">
        <w:rPr>
          <w:b/>
          <w:sz w:val="28"/>
          <w:szCs w:val="28"/>
        </w:rPr>
        <w:t>Popis s</w:t>
      </w:r>
      <w:r w:rsidR="00764FC7" w:rsidRPr="00A4391E">
        <w:rPr>
          <w:b/>
          <w:sz w:val="28"/>
          <w:szCs w:val="28"/>
        </w:rPr>
        <w:t>távajícího</w:t>
      </w:r>
      <w:r w:rsidRPr="00A4391E">
        <w:rPr>
          <w:b/>
          <w:sz w:val="28"/>
          <w:szCs w:val="28"/>
        </w:rPr>
        <w:t xml:space="preserve"> stavu objektu</w:t>
      </w:r>
      <w:r w:rsidR="00CA3674" w:rsidRPr="00A4391E">
        <w:rPr>
          <w:b/>
          <w:sz w:val="28"/>
          <w:szCs w:val="28"/>
        </w:rPr>
        <w:t xml:space="preserve"> </w:t>
      </w:r>
      <w:r w:rsidR="00764FC7" w:rsidRPr="00A4391E">
        <w:rPr>
          <w:b/>
          <w:sz w:val="28"/>
          <w:szCs w:val="28"/>
        </w:rPr>
        <w:t xml:space="preserve">budovy </w:t>
      </w:r>
      <w:r w:rsidR="00CA3674" w:rsidRPr="00A4391E">
        <w:rPr>
          <w:b/>
          <w:sz w:val="28"/>
          <w:szCs w:val="28"/>
        </w:rPr>
        <w:t>D</w:t>
      </w:r>
      <w:r w:rsidR="00764FC7" w:rsidRPr="00A4391E">
        <w:rPr>
          <w:b/>
          <w:sz w:val="28"/>
          <w:szCs w:val="28"/>
        </w:rPr>
        <w:t>1</w:t>
      </w:r>
    </w:p>
    <w:p w:rsidR="00A4391E" w:rsidRDefault="00A4391E" w:rsidP="00A4391E">
      <w:pPr>
        <w:spacing w:after="0" w:line="240" w:lineRule="auto"/>
        <w:ind w:firstLine="11"/>
        <w:jc w:val="both"/>
        <w:rPr>
          <w:b/>
          <w:u w:val="single"/>
        </w:rPr>
      </w:pPr>
    </w:p>
    <w:p w:rsidR="00CE0791" w:rsidRPr="00E910AC" w:rsidRDefault="00CA3674" w:rsidP="00A4391E">
      <w:pPr>
        <w:spacing w:after="0" w:line="240" w:lineRule="auto"/>
        <w:ind w:firstLine="11"/>
        <w:jc w:val="both"/>
        <w:rPr>
          <w:b/>
          <w:u w:val="single"/>
        </w:rPr>
      </w:pPr>
      <w:r>
        <w:rPr>
          <w:b/>
          <w:u w:val="single"/>
        </w:rPr>
        <w:t xml:space="preserve">Obecný popis </w:t>
      </w:r>
    </w:p>
    <w:p w:rsidR="00F570B6" w:rsidRPr="00E910AC" w:rsidRDefault="00F570B6" w:rsidP="00A4391E">
      <w:pPr>
        <w:pStyle w:val="NormlnsWWW"/>
        <w:spacing w:before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Stávající budova přístavby „D1“ byla realizována, jako železobetonová monolitická konstrukce s </w:t>
      </w:r>
      <w:proofErr w:type="spellStart"/>
      <w:r w:rsidR="00764FC7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opláštění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proofErr w:type="spell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tl</w:t>
      </w:r>
      <w:proofErr w:type="spell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 170 mm na závěsném systému s tepelnou izolací a keramickým obkladem. Uvedený objekt má dvě podzemní podlaží a osm nadzemních podlaží se strojovnou výtahů v částečně devátém podlaží.</w:t>
      </w:r>
    </w:p>
    <w:p w:rsidR="00F570B6" w:rsidRPr="00E910AC" w:rsidRDefault="00F570B6" w:rsidP="00A4391E">
      <w:pPr>
        <w:pStyle w:val="NormlnsWWW"/>
        <w:spacing w:before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Obvodové </w:t>
      </w: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žel</w:t>
      </w:r>
      <w:proofErr w:type="gram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bet</w:t>
      </w:r>
      <w:proofErr w:type="gram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stěny mají tl.200mm. Vnitřní </w:t>
      </w: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žel</w:t>
      </w:r>
      <w:proofErr w:type="gram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bet</w:t>
      </w:r>
      <w:proofErr w:type="gram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stěny nadzemních podlaží mají tl.180mm. Žel.bet. stěny 1.PP a 2.PP mají tl.400mm a 600mm. Vnitřní zdivo v objektu je z tvárnic </w:t>
      </w:r>
      <w:proofErr w:type="spell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Ytong</w:t>
      </w:r>
      <w:proofErr w:type="spell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Stropní </w:t>
      </w: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žel</w:t>
      </w:r>
      <w:proofErr w:type="gram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bet</w:t>
      </w:r>
      <w:proofErr w:type="gram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desky 1.NP-8.NP mají tl.150mm. Stropní </w:t>
      </w: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žel</w:t>
      </w:r>
      <w:proofErr w:type="gram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bet</w:t>
      </w:r>
      <w:proofErr w:type="gram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desky 1.PP 2.PP mají tl.200mm. Žel.bet.schodiště je v 1.NP-8.NP dvouramenné a v1.PP-2.PP tříramenné. Stávající vertikální komunikaci zajišťují také dva lůžkové výtahy „LT 1000“.</w:t>
      </w:r>
    </w:p>
    <w:p w:rsidR="00F570B6" w:rsidRPr="00E910AC" w:rsidRDefault="00F570B6" w:rsidP="00A4391E">
      <w:pPr>
        <w:pStyle w:val="NormlnsWWW"/>
        <w:spacing w:before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Střecha strojovny </w:t>
      </w:r>
      <w:proofErr w:type="spell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dvojvýtahu</w:t>
      </w:r>
      <w:proofErr w:type="spell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proofErr w:type="spell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9.NP</w:t>
      </w:r>
      <w:proofErr w:type="spell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) a střecha budovy je plochá s tepelnou izolací a živičnou krytinou. Nad střechou je umístěn heliport.</w:t>
      </w:r>
    </w:p>
    <w:p w:rsidR="00F570B6" w:rsidRPr="00E910AC" w:rsidRDefault="00F570B6" w:rsidP="00A4391E">
      <w:pPr>
        <w:pStyle w:val="NormlnsWWW"/>
        <w:spacing w:before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Světlé a konstrukční výšky podlaží v 1.PP a 2.PP je SV=3,80m (konstr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>ukční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výška=4,10m).</w:t>
      </w:r>
    </w:p>
    <w:p w:rsidR="00F570B6" w:rsidRPr="00E910AC" w:rsidRDefault="00F570B6" w:rsidP="00A4391E">
      <w:pPr>
        <w:pStyle w:val="NormlnsWWW"/>
        <w:spacing w:before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Objekt „D1“je založen na železobetonové monolitické desce tl.600mm ve dvou úrovních - </w:t>
      </w: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pod 1.PP</w:t>
      </w:r>
      <w:proofErr w:type="gram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(-4,85m) a pod 2.PP(-8,90m).</w:t>
      </w:r>
    </w:p>
    <w:p w:rsidR="00F570B6" w:rsidRPr="00E910AC" w:rsidRDefault="00F570B6" w:rsidP="00A4391E">
      <w:pPr>
        <w:pStyle w:val="NormlnsWWW"/>
        <w:spacing w:before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Půdorysný rozměr objektu „D1“ je 35,64 x 21,34m. Zastavěná plocha činí 760,56m².</w:t>
      </w:r>
    </w:p>
    <w:p w:rsidR="00F570B6" w:rsidRPr="00E910AC" w:rsidRDefault="00F570B6" w:rsidP="00A4391E">
      <w:pPr>
        <w:pStyle w:val="NormlnsWWW"/>
        <w:spacing w:before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V současnosti jsou v objektu umístěny:</w:t>
      </w:r>
    </w:p>
    <w:p w:rsidR="00F570B6" w:rsidRPr="00E910AC" w:rsidRDefault="00F570B6" w:rsidP="00A4391E">
      <w:pPr>
        <w:pStyle w:val="NormlnsWWW"/>
        <w:spacing w:before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 </w:t>
      </w:r>
      <w:proofErr w:type="spell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="00764FC7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PP</w:t>
      </w:r>
      <w:proofErr w:type="spellEnd"/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64FC7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– schodiště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dvojvýtah</w:t>
      </w:r>
      <w:proofErr w:type="spell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, technické místnosti (strojovna VZT, rozvodna NN, šachta VZT, technická strojovna,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sklady apod.)</w:t>
      </w:r>
    </w:p>
    <w:p w:rsidR="00F570B6" w:rsidRPr="00E910AC" w:rsidRDefault="00F570B6" w:rsidP="00A4391E">
      <w:pPr>
        <w:pStyle w:val="NormlnsWWW"/>
        <w:spacing w:before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v1.</w:t>
      </w:r>
      <w:r w:rsidR="00764FC7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PP</w:t>
      </w:r>
      <w:proofErr w:type="spellEnd"/>
      <w:r w:rsidR="00764FC7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schodiště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dvojvýtah</w:t>
      </w:r>
      <w:proofErr w:type="spell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, strojovna stlač.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vzduchu, sklady, stávající pracoviště „</w:t>
      </w:r>
      <w:proofErr w:type="spell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Angiogrfie</w:t>
      </w:r>
      <w:proofErr w:type="spell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– katetrizační se zázemím, </w:t>
      </w:r>
      <w:proofErr w:type="spell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Angiogrfie</w:t>
      </w:r>
      <w:proofErr w:type="spell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II – katetrizační se zázemím a RTG – </w:t>
      </w:r>
      <w:proofErr w:type="spell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Kardio</w:t>
      </w:r>
      <w:proofErr w:type="spell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vyšetřovna se zázemím a jiné dle přiloženého </w:t>
      </w: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půdorysu 1.PP</w:t>
      </w:r>
      <w:proofErr w:type="gram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stávající stav.</w:t>
      </w:r>
    </w:p>
    <w:p w:rsidR="00F570B6" w:rsidRPr="00E910AC" w:rsidRDefault="00F570B6" w:rsidP="00A4391E">
      <w:pPr>
        <w:pStyle w:val="NormlnsWWW"/>
        <w:spacing w:before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1.NP jsou ambulance</w:t>
      </w:r>
    </w:p>
    <w:p w:rsidR="00F570B6" w:rsidRPr="00E910AC" w:rsidRDefault="00F570B6" w:rsidP="00A4391E">
      <w:pPr>
        <w:pStyle w:val="NormlnsWWW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v 2.NP-8.NP jsou dvoulůžkové a třílůžkové pokoje a jednotka intenzivní péče.</w:t>
      </w:r>
    </w:p>
    <w:p w:rsidR="00F570B6" w:rsidRPr="00E910AC" w:rsidRDefault="00F570B6" w:rsidP="00A4391E">
      <w:pPr>
        <w:pStyle w:val="NormlnsWWW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570B6" w:rsidRPr="00E910AC" w:rsidRDefault="00CA3674" w:rsidP="00A4391E">
      <w:pPr>
        <w:pStyle w:val="NormlnsWWW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Popis stavebně konstrukční části místnosti</w:t>
      </w:r>
      <w:r w:rsidR="00164132" w:rsidRPr="00E910AC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, do které bude nový přístroj instalován</w:t>
      </w:r>
    </w:p>
    <w:p w:rsidR="00F570B6" w:rsidRDefault="002362B3" w:rsidP="00A4391E">
      <w:pPr>
        <w:pStyle w:val="NormlnsWWW"/>
        <w:spacing w:before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Nové</w:t>
      </w:r>
      <w:r w:rsidR="00F570B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přístroj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 budou</w:t>
      </w:r>
      <w:r w:rsidR="00F570B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umístěn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y</w:t>
      </w:r>
      <w:r w:rsidR="00F570B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F570B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do 1.PP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(viz grafická příloha č.1),</w:t>
      </w:r>
      <w:r w:rsidR="00F570B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stávajících prostor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y</w:t>
      </w:r>
      <w:r w:rsidR="00F570B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RTG – </w:t>
      </w:r>
      <w:proofErr w:type="spellStart"/>
      <w:r w:rsidR="00F570B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Kardio</w:t>
      </w:r>
      <w:proofErr w:type="spellEnd"/>
      <w:r w:rsidR="00F570B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vyšetřovny.</w:t>
      </w:r>
    </w:p>
    <w:p w:rsidR="00E910AC" w:rsidRPr="00E910AC" w:rsidRDefault="00E910AC" w:rsidP="00A4391E">
      <w:pPr>
        <w:pStyle w:val="NormlnsWWW"/>
        <w:spacing w:before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EE6" w:rsidRPr="00E910AC" w:rsidRDefault="00682EE6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Vodorovné konstrukce</w:t>
      </w:r>
    </w:p>
    <w:p w:rsidR="00682EE6" w:rsidRDefault="00682EE6" w:rsidP="00A4391E">
      <w:pPr>
        <w:pStyle w:val="NormlnsWWW"/>
        <w:spacing w:before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Stávající vodorovné konstrukce tvoří stropní </w:t>
      </w: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žel</w:t>
      </w:r>
      <w:proofErr w:type="gram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bet</w:t>
      </w:r>
      <w:proofErr w:type="gram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desky -v 1.PP a v 2.PP mají tl.200mm. Tloušťka </w:t>
      </w: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podlah</w:t>
      </w:r>
      <w:r w:rsidR="00164132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y v 1.PP</w:t>
      </w:r>
      <w:proofErr w:type="gramEnd"/>
      <w:r w:rsidR="00164132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100mm.</w:t>
      </w:r>
    </w:p>
    <w:p w:rsidR="00E910AC" w:rsidRPr="00E910AC" w:rsidRDefault="00E910AC" w:rsidP="00A4391E">
      <w:pPr>
        <w:pStyle w:val="NormlnsWWW"/>
        <w:spacing w:before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EE6" w:rsidRPr="00E910AC" w:rsidRDefault="00682EE6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Podhledy</w:t>
      </w:r>
    </w:p>
    <w:p w:rsidR="00682EE6" w:rsidRDefault="00682EE6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Podhledy jsou </w:t>
      </w:r>
      <w:r w:rsidR="00F570B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zakryté instalace. Jedná se o podhledy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kazetové z kamenné minerální vlny</w:t>
      </w:r>
      <w:r w:rsidR="00F570B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zavěšen</w:t>
      </w:r>
      <w:r w:rsidR="00F570B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é na konstrukci. Světlá výška nad podlahou je 2 893mm. </w:t>
      </w:r>
    </w:p>
    <w:p w:rsidR="00E910AC" w:rsidRPr="00E910AC" w:rsidRDefault="00E910AC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EE6" w:rsidRPr="00E910AC" w:rsidRDefault="00682EE6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Podlahy</w:t>
      </w:r>
    </w:p>
    <w:p w:rsidR="00682EE6" w:rsidRDefault="00682EE6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Typ </w:t>
      </w:r>
      <w:r w:rsidR="00164132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stávající podlahy je PVC s vodivou úpravou včetně uzem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164132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ění. </w:t>
      </w:r>
    </w:p>
    <w:p w:rsidR="00E910AC" w:rsidRPr="00E910AC" w:rsidRDefault="00E910AC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EE6" w:rsidRPr="00E910AC" w:rsidRDefault="00682EE6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Svislé konstrukce</w:t>
      </w:r>
    </w:p>
    <w:p w:rsidR="00682EE6" w:rsidRDefault="00164132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Nosné konstrukce jsou z ŽB a </w:t>
      </w:r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dělící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příčky jsou provedeny z </w:t>
      </w:r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tvárnic </w:t>
      </w:r>
      <w:proofErr w:type="spellStart"/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Ytong</w:t>
      </w:r>
      <w:proofErr w:type="spellEnd"/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E910AC" w:rsidRPr="00E910AC" w:rsidRDefault="00E910AC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EE6" w:rsidRPr="00E910AC" w:rsidRDefault="00682EE6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Úpravy povrchů</w:t>
      </w:r>
    </w:p>
    <w:p w:rsidR="00682EE6" w:rsidRPr="00E910AC" w:rsidRDefault="00164132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Vnitřní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keramická obklad do výšky 2m + štuková omítka s omyvatelným nátěrem.</w:t>
      </w:r>
    </w:p>
    <w:p w:rsidR="00682EE6" w:rsidRDefault="00164132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Venkovní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keramická zavěšená fasáda</w:t>
      </w:r>
    </w:p>
    <w:p w:rsidR="00E910AC" w:rsidRPr="00E910AC" w:rsidRDefault="00E910AC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391E" w:rsidRDefault="00A4391E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4391E" w:rsidRDefault="00A4391E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4391E" w:rsidRDefault="00A4391E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682EE6" w:rsidRPr="00E910AC" w:rsidRDefault="00682EE6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Výplně otvorů</w:t>
      </w:r>
    </w:p>
    <w:p w:rsidR="00682EE6" w:rsidRPr="00E910AC" w:rsidRDefault="00164132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Dveřní křídla</w:t>
      </w:r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jsou </w:t>
      </w:r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s olověnými vložkami patřičných tlouštěk.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Mezi RTG – </w:t>
      </w:r>
      <w:proofErr w:type="spell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Kardio</w:t>
      </w:r>
      <w:proofErr w:type="spell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vyšetřovnou a umývání lékařů 2,8 Pb a mezi RTG – </w:t>
      </w:r>
      <w:proofErr w:type="spell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Kardio</w:t>
      </w:r>
      <w:proofErr w:type="spell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vyšetřovnou a přípravnou materiálu 2,5 Pb. </w:t>
      </w:r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Dveřní křídla jsou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dále</w:t>
      </w:r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plná jednokřídlová s </w:t>
      </w:r>
      <w:r w:rsidR="00764FC7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polodrážkou – typová</w:t>
      </w:r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 umyvatelným povrchem v </w:t>
      </w:r>
      <w:r w:rsidR="00764FC7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barvě – světlý</w:t>
      </w:r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dub.</w:t>
      </w:r>
    </w:p>
    <w:p w:rsidR="00682EE6" w:rsidRPr="00E910AC" w:rsidRDefault="00682EE6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Zárubně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jsou kovové do zděných a betonových konstrukcí.</w:t>
      </w:r>
    </w:p>
    <w:p w:rsidR="00164132" w:rsidRDefault="00164132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Okna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–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plastová</w:t>
      </w:r>
    </w:p>
    <w:p w:rsidR="00E910AC" w:rsidRPr="00E910AC" w:rsidRDefault="00E910AC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EE6" w:rsidRPr="00E910AC" w:rsidRDefault="00682EE6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Izolace a hydroizolace</w:t>
      </w:r>
    </w:p>
    <w:p w:rsidR="00682EE6" w:rsidRPr="00E910AC" w:rsidRDefault="00764FC7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Hydroizolace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stávajících skladbách </w:t>
      </w:r>
      <w:proofErr w:type="gramStart"/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podlah 1.PP</w:t>
      </w:r>
      <w:proofErr w:type="gramEnd"/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64132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 izolace 2x „A 400H“. </w:t>
      </w:r>
    </w:p>
    <w:p w:rsidR="00682EE6" w:rsidRPr="00E910AC" w:rsidRDefault="00682EE6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Izolace v </w:t>
      </w:r>
      <w:r w:rsidR="00764FC7" w:rsidRPr="00E910A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podlahách</w:t>
      </w:r>
      <w:r w:rsidR="00764FC7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izolace</w:t>
      </w:r>
      <w:r w:rsidR="00164132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podlahách jsou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provedeny z minerální vlny tl.40mm“. </w:t>
      </w:r>
    </w:p>
    <w:p w:rsidR="00682EE6" w:rsidRDefault="00682EE6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Tepelně zvuková izolace </w:t>
      </w:r>
      <w:r w:rsidR="00764FC7" w:rsidRPr="00E910A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fasády</w:t>
      </w:r>
      <w:r w:rsidR="00764FC7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tepelná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izolace „</w:t>
      </w:r>
      <w:proofErr w:type="spell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Rockwoll</w:t>
      </w:r>
      <w:proofErr w:type="spell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“ </w:t>
      </w:r>
      <w:proofErr w:type="spellStart"/>
      <w:r w:rsid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tl.100mm</w:t>
      </w:r>
      <w:proofErr w:type="spellEnd"/>
      <w:r w:rsid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</w:t>
      </w:r>
      <w:proofErr w:type="spellStart"/>
      <w:proofErr w:type="gramStart"/>
      <w:r w:rsid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žel</w:t>
      </w:r>
      <w:proofErr w:type="gramEnd"/>
      <w:r w:rsid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proofErr w:type="gramStart"/>
      <w:r w:rsid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bet</w:t>
      </w:r>
      <w:proofErr w:type="spellEnd"/>
      <w:proofErr w:type="gramEnd"/>
      <w:r w:rsid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obvod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ové </w:t>
      </w:r>
      <w:r w:rsid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stěně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Opláštění se závěsným systémem s keramickým obkladem.</w:t>
      </w:r>
    </w:p>
    <w:p w:rsidR="00CA3674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A3674" w:rsidRPr="00CA3674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CA3674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Popis stávajícího stavu jednotlivých profesí</w:t>
      </w:r>
    </w:p>
    <w:p w:rsidR="00CA3674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A3674" w:rsidRPr="00A66636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Vzduchotechnika</w:t>
      </w:r>
    </w:p>
    <w:p w:rsidR="00CA3674" w:rsidRPr="00A66636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Větrání celého </w:t>
      </w:r>
      <w:r w:rsid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patra 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1.PP zajišťuje samostatná vzduchotechnická jednotka (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>VZT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1) GEA umístěná ve strojovně vzduchotechniky č.m.A_D192050. Nasávaný vzduch je veden přes nasávací šachtu, která je mimo objekt a vede do budovy D1 pod silnicí, terénem a až ke vzduchotechnickým jednotkám umístěným strojovně vzduchotechniky. Ve strojovně se nachází dvě 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>VZT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jednotky, jedna větrá chodby v budově D1 a druhá prostory v 1. PP. Odtah vzduchu z 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>VZT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jednotek je vyveden až na střechu budovy. Tato jednotka je osazena dvěma stupni filtrace F5 a F9, pracuje se 100% čerstvým vzduchem, otáčky ventilátoru jsou řízené FM, jednotka upravuje teplotu vzduchu rekuperací, ohřevem a je vybavena vodním chlazením, vlhčení zajišťuje zvlhčovač umístěný ve strojovně 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>VZT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zvlhčování zajišťuje minimální vlhkost 30% </w:t>
      </w:r>
      <w:proofErr w:type="spellStart"/>
      <w:proofErr w:type="gramStart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r.v</w:t>
      </w:r>
      <w:proofErr w:type="spellEnd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proofErr w:type="gramEnd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ýměny vzduchu v ozařovnách:</w:t>
      </w:r>
    </w:p>
    <w:p w:rsidR="00CA3674" w:rsidRPr="00A66636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Vzduchový výkon VZT jednotky:</w:t>
      </w:r>
    </w:p>
    <w:p w:rsidR="00CA3674" w:rsidRPr="00A66636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Přívod - 11 000 m3/h</w:t>
      </w:r>
    </w:p>
    <w:p w:rsidR="00CA3674" w:rsidRPr="00A66636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Odtah - 10 000 m3/h</w:t>
      </w:r>
    </w:p>
    <w:p w:rsidR="00CA3674" w:rsidRPr="00A66636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A3674" w:rsidRPr="00A66636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Vzduchové výkony dle </w:t>
      </w:r>
      <w:proofErr w:type="spellStart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PD</w:t>
      </w:r>
      <w:proofErr w:type="spellEnd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místnosti </w:t>
      </w:r>
      <w:proofErr w:type="spellStart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č.A_D191300</w:t>
      </w:r>
      <w:proofErr w:type="spellEnd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(1.29)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RTG-</w:t>
      </w:r>
      <w:proofErr w:type="spellStart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Kardio</w:t>
      </w:r>
      <w:proofErr w:type="spellEnd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vyšetřovna:</w:t>
      </w:r>
    </w:p>
    <w:p w:rsidR="00CA3674" w:rsidRPr="00A66636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Přívod – 1200 m3/h</w:t>
      </w:r>
    </w:p>
    <w:p w:rsidR="00CA3674" w:rsidRPr="00A66636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Odtah – 1050 m3/h</w:t>
      </w:r>
    </w:p>
    <w:p w:rsidR="00CA3674" w:rsidRPr="00A66636" w:rsidRDefault="00CA3674" w:rsidP="00A4391E">
      <w:pPr>
        <w:pStyle w:val="Bezmezer"/>
      </w:pPr>
    </w:p>
    <w:p w:rsidR="00CA3674" w:rsidRPr="00A66636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Chlazení </w:t>
      </w:r>
    </w:p>
    <w:p w:rsidR="00CA3674" w:rsidRPr="00A66636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Chladící jednotka pro vzduchotechniku (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>VZT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1) je umístěna v suterénu budovy D1, kondenzátor je umístěn pod krčkem do budovy A. Jedná se o dělenou chladící jednotku, kde nosné médium pro chlazení 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>VZT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voda.</w:t>
      </w:r>
    </w:p>
    <w:p w:rsidR="00CA3674" w:rsidRPr="00A66636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Údaje o chladící jednotce: </w:t>
      </w:r>
    </w:p>
    <w:p w:rsidR="00CA3674" w:rsidRPr="00A66636" w:rsidRDefault="00CA3674" w:rsidP="00A4391E">
      <w:pPr>
        <w:pStyle w:val="NormlnsWWW"/>
        <w:shd w:val="clear" w:color="auto" w:fill="FFFFFF"/>
        <w:tabs>
          <w:tab w:val="left" w:pos="2454"/>
        </w:tabs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Výrobce: </w:t>
      </w:r>
      <w:proofErr w:type="spellStart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Climaveneta</w:t>
      </w:r>
      <w:proofErr w:type="spellEnd"/>
      <w:r w:rsidR="00A66636"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CA3674" w:rsidRPr="00A66636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Chladící výkon: 58kW 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CA3674" w:rsidRDefault="00CA3674" w:rsidP="00A4391E">
      <w:pPr>
        <w:pStyle w:val="Bezmezer"/>
      </w:pPr>
    </w:p>
    <w:p w:rsidR="00CA3674" w:rsidRPr="00A66636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proofErr w:type="spellStart"/>
      <w:r w:rsidRPr="00A6663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MaR</w:t>
      </w:r>
      <w:proofErr w:type="spellEnd"/>
    </w:p>
    <w:p w:rsidR="00CA3674" w:rsidRPr="00A66636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Řízení provozu vzduchotechniky pro ozařovny zajišťuje řídící jednotka </w:t>
      </w:r>
      <w:proofErr w:type="spellStart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Honeywell</w:t>
      </w:r>
      <w:proofErr w:type="spellEnd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Excell</w:t>
      </w:r>
      <w:proofErr w:type="spellEnd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50, rozvaděč </w:t>
      </w:r>
      <w:proofErr w:type="spellStart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MaR</w:t>
      </w:r>
      <w:proofErr w:type="spellEnd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umístěn ve strojovně vzduchotechniky </w:t>
      </w:r>
      <w:proofErr w:type="spellStart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č.m</w:t>
      </w:r>
      <w:proofErr w:type="spellEnd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. A_D192050. Tato regulace je napojena na stávající monitorovací systém Honeywell EBI R430.1.</w:t>
      </w:r>
    </w:p>
    <w:p w:rsidR="00CA3674" w:rsidRPr="00A66636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 </w:t>
      </w:r>
      <w:proofErr w:type="spellStart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FNOL</w:t>
      </w:r>
      <w:proofErr w:type="spellEnd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používá systém </w:t>
      </w:r>
      <w:proofErr w:type="spellStart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MaR</w:t>
      </w:r>
      <w:proofErr w:type="spellEnd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firmy </w:t>
      </w:r>
      <w:proofErr w:type="spellStart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Honeywell</w:t>
      </w:r>
      <w:proofErr w:type="spellEnd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Nové regulátory pro </w:t>
      </w:r>
      <w:proofErr w:type="spellStart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MaR</w:t>
      </w:r>
      <w:proofErr w:type="spellEnd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vzduchotechnik je nutné napojit na nový nadřazený monitorovací systém Aréna, kde je nutné zajistit jejich zobrazení a ovládání. Pro zobrazení vzduchotechnik, chlazení a jiné technologie na centrálním dispečinku Aréna bude pravděpodobně nutné rozšířit databázi datových bodů, toto rozšíření je zpoplatněno.</w:t>
      </w:r>
    </w:p>
    <w:p w:rsidR="00A66636" w:rsidRDefault="00A66636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4391E" w:rsidRDefault="00A4391E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4391E" w:rsidRDefault="00A4391E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CA3674" w:rsidRPr="00A66636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Medicinál</w:t>
      </w:r>
      <w:r w:rsidR="00764FC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</w:t>
      </w:r>
      <w:r w:rsidRPr="00A6663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í plyny</w:t>
      </w:r>
    </w:p>
    <w:p w:rsidR="00CA3674" w:rsidRPr="00A66636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1.PP budovy D1 jsou přivedeny tyto medicinální </w:t>
      </w:r>
      <w:r w:rsidR="00764FC7"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plyny – vakuum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, stlačený vzduch 4Bar, kyslík. Rozvod medicinálních plynů vede od ventilové skříně, která uzavírá celé 1.PP v podhledu až k dotčené místnosti, kde je na zdi v místnosti č. A_D191310 umístěna ventilová skříň uzavírající uvedené plyny pro stativ umístěný v místnosti č. A_D191300-Kardio vyšetřovna. V této místnosti se také nachází klinická signalizace medicinálních plynů.</w:t>
      </w:r>
    </w:p>
    <w:p w:rsidR="00CA3674" w:rsidRPr="00A66636" w:rsidRDefault="00CA367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10C09" w:rsidRPr="007B5C19" w:rsidRDefault="00510C09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B5C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Elektroinstalace </w:t>
      </w:r>
      <w:r w:rsidR="008E084C" w:rsidRPr="007B5C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–</w:t>
      </w:r>
      <w:r w:rsidRPr="007B5C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silnoproud</w:t>
      </w:r>
    </w:p>
    <w:p w:rsidR="007B5C19" w:rsidRDefault="00A9762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Elektroinstalace budovy a tedy i hlavní rozvodny je řešena dle ČSN 332140 s rozdělením MDO, DO, VDO. V</w:t>
      </w:r>
      <w:r w:rsid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</w:t>
      </w:r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2.PP budovy D1 je umístěna hlavní rozvodna, ve které je hlavní rozvaděč budovy RH01, ze kterého jsou napájeny patrové rozvaděče.</w:t>
      </w:r>
      <w:r w:rsidR="00765706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Podlaží </w:t>
      </w:r>
      <w:r w:rsidR="00765706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1.PP je napájeno z hlavního patrového rozvaděče RMS09 a z něj dále pro dotčenou část patra rozvaděč MT1.2.</w:t>
      </w:r>
      <w:r w:rsidR="0036689A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Nouzové osvětlení budovy je napojeno VDO. </w:t>
      </w:r>
    </w:p>
    <w:p w:rsidR="008E084C" w:rsidRPr="007B5C19" w:rsidRDefault="0036689A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Osvětlení dotčených prostor je zářivkovými tělesy.</w:t>
      </w:r>
    </w:p>
    <w:p w:rsidR="007B5C19" w:rsidRDefault="007B5C19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5706" w:rsidRPr="007B5C19" w:rsidRDefault="00A9762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MDO</w:t>
      </w:r>
    </w:p>
    <w:p w:rsidR="00A97624" w:rsidRPr="007B5C19" w:rsidRDefault="00A9762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RH01 pole 2</w:t>
      </w:r>
      <w:r w:rsidR="00765706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65706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vývod pro </w:t>
      </w:r>
      <w:r w:rsidR="00764FC7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RMS9 – odpínač</w:t>
      </w:r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100A</w:t>
      </w:r>
      <w:r w:rsidR="00765706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WL29, AYKY </w:t>
      </w:r>
      <w:proofErr w:type="gramStart"/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4x35 –- 1.PP</w:t>
      </w:r>
      <w:proofErr w:type="gramEnd"/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RMS9 </w:t>
      </w:r>
      <w:r w:rsidR="00765706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přívodu odpínač 80A, vývod pro MT1.2 – odpínač 40A, CYKY 5x10 – MT1.2, hlavní jištění </w:t>
      </w:r>
      <w:r w:rsidR="0036689A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odpínač </w:t>
      </w:r>
      <w:r w:rsidR="00765706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32A</w:t>
      </w:r>
    </w:p>
    <w:p w:rsidR="007B5C19" w:rsidRDefault="007B5C19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5706" w:rsidRPr="007B5C19" w:rsidRDefault="00765706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DO</w:t>
      </w:r>
    </w:p>
    <w:p w:rsidR="00B922C4" w:rsidRPr="007B5C19" w:rsidRDefault="00B922C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RH01 pole 3, vývod pro </w:t>
      </w:r>
      <w:r w:rsidR="00764FC7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RMS9 – odpínač</w:t>
      </w:r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63A, WL19, CYKY</w:t>
      </w:r>
      <w:r w:rsidR="00AF0A28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5x10 –- 1.PP</w:t>
      </w:r>
      <w:proofErr w:type="gramEnd"/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RMS9 na přívodu odpínač 50A, vývod pro MT1.2 – odpínač 40A, CYKY 5x10 – MT1.2, hlavní jištění </w:t>
      </w:r>
      <w:r w:rsidR="0036689A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odpínač </w:t>
      </w:r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32A</w:t>
      </w:r>
    </w:p>
    <w:p w:rsidR="007B5C19" w:rsidRDefault="007B5C19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E084C" w:rsidRPr="007B5C19" w:rsidRDefault="00B922C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VDO</w:t>
      </w:r>
    </w:p>
    <w:p w:rsidR="00B922C4" w:rsidRPr="007B5C19" w:rsidRDefault="00B922C4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Napojeno z centrálních UPS umístěných v TS4 v budově A do RH01 pole4, vývod pro RMS9 – jistič 25/1/C, CYKY</w:t>
      </w:r>
      <w:r w:rsidR="00AF0A28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3x6 – </w:t>
      </w:r>
      <w:r w:rsidR="0036689A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1.PP</w:t>
      </w:r>
      <w:proofErr w:type="gramEnd"/>
      <w:r w:rsidR="0036689A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RMS9 vývod pro </w:t>
      </w:r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MT1.2 </w:t>
      </w:r>
      <w:r w:rsidR="0036689A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– 10/2/C</w:t>
      </w:r>
    </w:p>
    <w:p w:rsidR="007B5C19" w:rsidRDefault="007B5C19" w:rsidP="00A4391E">
      <w:pPr>
        <w:spacing w:after="0" w:line="240" w:lineRule="auto"/>
        <w:jc w:val="both"/>
        <w:rPr>
          <w:b/>
        </w:rPr>
      </w:pPr>
    </w:p>
    <w:p w:rsidR="00510C09" w:rsidRDefault="00510C09" w:rsidP="00A4391E">
      <w:pPr>
        <w:spacing w:after="0" w:line="240" w:lineRule="auto"/>
        <w:jc w:val="both"/>
        <w:rPr>
          <w:b/>
          <w:sz w:val="28"/>
        </w:rPr>
      </w:pPr>
      <w:r w:rsidRPr="000D69D3">
        <w:rPr>
          <w:b/>
        </w:rPr>
        <w:t xml:space="preserve">Elektroinstalace </w:t>
      </w:r>
      <w:r w:rsidR="008E084C" w:rsidRPr="000D69D3">
        <w:rPr>
          <w:b/>
        </w:rPr>
        <w:t>–</w:t>
      </w:r>
      <w:r w:rsidRPr="000D69D3">
        <w:rPr>
          <w:b/>
        </w:rPr>
        <w:t xml:space="preserve"> slaboproud</w:t>
      </w:r>
    </w:p>
    <w:p w:rsidR="000D69D3" w:rsidRPr="000D69D3" w:rsidRDefault="000D69D3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Umístění:</w:t>
      </w:r>
    </w:p>
    <w:p w:rsidR="000D69D3" w:rsidRDefault="000D69D3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Mís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nost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datového rozvaděče R12 set nalézá v 1PP budovy D1 přímo naproti vchodu na „</w:t>
      </w:r>
      <w:proofErr w:type="spellStart"/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Angio</w:t>
      </w:r>
      <w:proofErr w:type="spellEnd"/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“ z přístupového schodiště. Číslo místnosti je A_D191450.</w:t>
      </w:r>
    </w:p>
    <w:p w:rsidR="000D69D3" w:rsidRPr="000D69D3" w:rsidRDefault="000D69D3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69D3" w:rsidRPr="000D69D3" w:rsidRDefault="000D69D3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Osazení:</w:t>
      </w:r>
    </w:p>
    <w:p w:rsidR="000D69D3" w:rsidRPr="000D69D3" w:rsidRDefault="000D69D3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 datovém rozvaděči je umístěn 1ks datového racku 19” velikosti 24U. Tento </w:t>
      </w:r>
      <w:proofErr w:type="spellStart"/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rack</w:t>
      </w:r>
      <w:proofErr w:type="spellEnd"/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plně osazen stávajícími datovými rozvody a aktivními prvky.</w:t>
      </w:r>
    </w:p>
    <w:p w:rsidR="000D69D3" w:rsidRPr="000D69D3" w:rsidRDefault="000D69D3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UPS, z nedostatku místa, je položena nahoře na racku.</w:t>
      </w:r>
    </w:p>
    <w:p w:rsidR="000D69D3" w:rsidRDefault="000D69D3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Optika v datovém rozvaděči je zakončena konektory LC.</w:t>
      </w:r>
    </w:p>
    <w:p w:rsidR="000D69D3" w:rsidRPr="000D69D3" w:rsidRDefault="000D69D3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69D3" w:rsidRPr="000D69D3" w:rsidRDefault="000D69D3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Datové rozvody:</w:t>
      </w:r>
    </w:p>
    <w:p w:rsidR="000D69D3" w:rsidRPr="000D69D3" w:rsidRDefault="000D69D3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Aktivní prvky v datovém rozvaděči jsou v současné době připojeny metalicky k distribučním datovým prvkům umístěným v distribučním datovém uzlu R22 (místnost A_A391670) a dále k centrálním routerům umístěným v hlavní a záložní serverovně FN Olomouc.</w:t>
      </w:r>
    </w:p>
    <w:p w:rsidR="000D69D3" w:rsidRPr="000D69D3" w:rsidRDefault="000D69D3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Metalické datové rozvody vedené z tohoto rozvaděče v budově D jsou nataženy v kategoriích 5, 5e a 6.odalitami</w:t>
      </w:r>
    </w:p>
    <w:p w:rsidR="000D69D3" w:rsidRDefault="000D69D3" w:rsidP="00A4391E">
      <w:pPr>
        <w:spacing w:after="0" w:line="240" w:lineRule="auto"/>
        <w:jc w:val="both"/>
      </w:pPr>
      <w:r>
        <w:t xml:space="preserve">Rozvody jsou vedeny v trubkách ve stěnách, v kovových instalačních žlabech či plastových lištách. Ukončené jsou datovými </w:t>
      </w:r>
      <w:proofErr w:type="spellStart"/>
      <w:r>
        <w:t>dvojzásuvkami</w:t>
      </w:r>
      <w:proofErr w:type="spellEnd"/>
      <w:r>
        <w:t xml:space="preserve"> instalovanými samostatně nebo v parapetních žlabech.</w:t>
      </w:r>
    </w:p>
    <w:p w:rsidR="00C41604" w:rsidRDefault="00C41604" w:rsidP="00A4391E">
      <w:pPr>
        <w:spacing w:after="0" w:line="240" w:lineRule="auto"/>
        <w:jc w:val="both"/>
      </w:pPr>
    </w:p>
    <w:p w:rsidR="000D69D3" w:rsidRPr="000D69D3" w:rsidRDefault="000D69D3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Aktivní prvky:</w:t>
      </w:r>
    </w:p>
    <w:p w:rsidR="000D69D3" w:rsidRDefault="000D69D3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Fakultní nemocnice používá v celé síťové infrastruktuře aktivní zařízení výhradně od firmy Cisco včetně centrálního dohledu a managementu. Preferujeme plně spravovatelné gigabitové aktivní prvky s </w:t>
      </w:r>
      <w:proofErr w:type="spellStart"/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uplinkem</w:t>
      </w:r>
      <w:proofErr w:type="spellEnd"/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10GB</w:t>
      </w:r>
      <w:proofErr w:type="spellEnd"/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s možností pospojování prvků do „stohu“.</w:t>
      </w:r>
    </w:p>
    <w:p w:rsidR="000D69D3" w:rsidRPr="000D69D3" w:rsidRDefault="000D69D3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69D3" w:rsidRPr="000D69D3" w:rsidRDefault="000D69D3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Napájení:</w:t>
      </w:r>
    </w:p>
    <w:p w:rsidR="000D69D3" w:rsidRPr="000D69D3" w:rsidRDefault="000D69D3" w:rsidP="00A4391E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Datový rozvaděč je napájen z důležitých obvodů (záloha dieselagregátem) přes vzdáleně spravovatelné UPS od firmy APC.</w:t>
      </w:r>
    </w:p>
    <w:p w:rsidR="00CA4DA7" w:rsidRPr="00A4391E" w:rsidRDefault="00CA4DA7" w:rsidP="00A4391E">
      <w:pPr>
        <w:spacing w:after="0" w:line="240" w:lineRule="auto"/>
        <w:rPr>
          <w:sz w:val="24"/>
          <w:szCs w:val="24"/>
          <w:u w:val="single"/>
        </w:rPr>
      </w:pPr>
      <w:r w:rsidRPr="00A4391E">
        <w:rPr>
          <w:sz w:val="24"/>
          <w:szCs w:val="24"/>
          <w:u w:val="single"/>
        </w:rPr>
        <w:t xml:space="preserve">Předpokládaný popis stavebně technických úprav pro </w:t>
      </w:r>
      <w:r w:rsidR="00FC5B72" w:rsidRPr="00A4391E">
        <w:rPr>
          <w:sz w:val="24"/>
          <w:szCs w:val="24"/>
          <w:u w:val="single"/>
        </w:rPr>
        <w:t>instalaci technologie angiografických přístrojů</w:t>
      </w:r>
    </w:p>
    <w:p w:rsidR="00A4391E" w:rsidRDefault="00A4391E" w:rsidP="00A4391E">
      <w:pPr>
        <w:spacing w:after="0" w:line="240" w:lineRule="auto"/>
        <w:rPr>
          <w:sz w:val="24"/>
          <w:szCs w:val="24"/>
          <w:u w:val="single"/>
        </w:rPr>
      </w:pPr>
    </w:p>
    <w:p w:rsidR="00CA4DA7" w:rsidRPr="00C77100" w:rsidRDefault="00CA4DA7" w:rsidP="00A4391E">
      <w:pPr>
        <w:spacing w:after="0" w:line="240" w:lineRule="auto"/>
        <w:rPr>
          <w:b/>
          <w:bCs/>
        </w:rPr>
      </w:pPr>
      <w:r w:rsidRPr="00C77100">
        <w:rPr>
          <w:b/>
          <w:bCs/>
        </w:rPr>
        <w:t>Stavební řešení</w:t>
      </w:r>
    </w:p>
    <w:p w:rsidR="00CA4DA7" w:rsidRDefault="00CA4DA7" w:rsidP="00A4391E">
      <w:pPr>
        <w:spacing w:after="0" w:line="240" w:lineRule="auto"/>
        <w:jc w:val="both"/>
      </w:pPr>
      <w:r>
        <w:t>Stávající prostor bude stavebně upraven pro budoucí využití. V kardiostimulačním sálu bude stržena stávající povrchová úprava podlahy a demontovány stávající podhledy. Budou vybourány výplně otvorů – dveře a stávající plastové okno. V </w:t>
      </w:r>
      <w:proofErr w:type="spellStart"/>
      <w:r>
        <w:t>ovladovně</w:t>
      </w:r>
      <w:proofErr w:type="spellEnd"/>
      <w:r>
        <w:t xml:space="preserve"> bude stržena stávající povrchová úprava podlahy a demontovány stávající podhledy. Otlučeny keramické obklady. V ostatních místnostech řešeného prostoru budou provedeny jen nejnutnější stavební práce – demontáž a zpětná montáž podhledu. V umývárně lékařů budou provedeny bourací práce v rozsahu nové dispozice místnosti. </w:t>
      </w:r>
      <w:r w:rsidR="00400BCC">
        <w:t>V rámci stavebních úprav nebude zasahováno do nosných konstrukcí</w:t>
      </w:r>
      <w:r>
        <w:t xml:space="preserve">. </w:t>
      </w:r>
    </w:p>
    <w:p w:rsidR="00CA4DA7" w:rsidRPr="00816ECC" w:rsidRDefault="00CA4DA7" w:rsidP="00A4391E">
      <w:pPr>
        <w:spacing w:after="0" w:line="240" w:lineRule="auto"/>
        <w:jc w:val="both"/>
      </w:pPr>
      <w:r w:rsidRPr="00816ECC">
        <w:t>V</w:t>
      </w:r>
      <w:r w:rsidR="00A524C7" w:rsidRPr="00816ECC">
        <w:t> prostorác</w:t>
      </w:r>
      <w:r w:rsidR="00816ECC" w:rsidRPr="00816ECC">
        <w:t>h</w:t>
      </w:r>
      <w:r w:rsidR="00A524C7" w:rsidRPr="00816ECC">
        <w:t xml:space="preserve">, kde budou umístěny nové </w:t>
      </w:r>
      <w:r w:rsidR="00816ECC" w:rsidRPr="00816ECC">
        <w:t xml:space="preserve">angiografické přístroje, </w:t>
      </w:r>
      <w:r w:rsidRPr="00816ECC">
        <w:t xml:space="preserve">bude navržena kovová vestavba vhodná do čistých prostor. Stěny obloženy kovovým obkladem. Nové výplně otvoru navrženy z kovových dveří vhodných do čistých prostor a průhledové okno do </w:t>
      </w:r>
      <w:proofErr w:type="spellStart"/>
      <w:r w:rsidRPr="00816ECC">
        <w:t>ovladovny</w:t>
      </w:r>
      <w:proofErr w:type="spellEnd"/>
      <w:r w:rsidRPr="00816ECC">
        <w:t xml:space="preserve">. Vše navrženo s ochrannou proti RTG záření. Nová podlaha navržena z antistatického PVC. V sále navržen kovový těsný podhled o rozměru 625x625 mm. Styk příčky a podhledu bude řešen pomocí fabionů.   </w:t>
      </w:r>
    </w:p>
    <w:p w:rsidR="00CA4DA7" w:rsidRDefault="00CA4DA7" w:rsidP="00A4391E">
      <w:pPr>
        <w:spacing w:after="0" w:line="240" w:lineRule="auto"/>
        <w:jc w:val="both"/>
      </w:pPr>
      <w:r>
        <w:t>V </w:t>
      </w:r>
      <w:proofErr w:type="spellStart"/>
      <w:r>
        <w:t>ovladovně</w:t>
      </w:r>
      <w:proofErr w:type="spellEnd"/>
      <w:r>
        <w:t xml:space="preserve"> bude navrženo doplnění omítek po vybouraném keramickém obkladu. Nová podlaha bude navržena z antistatického PVC a strop opatřen minerálním podhledem s kazetami vhodnými do čistých prostor.</w:t>
      </w:r>
    </w:p>
    <w:p w:rsidR="00CA4DA7" w:rsidRDefault="00CA4DA7" w:rsidP="00A4391E">
      <w:pPr>
        <w:spacing w:after="0" w:line="240" w:lineRule="auto"/>
        <w:jc w:val="both"/>
      </w:pPr>
      <w:r>
        <w:t xml:space="preserve">Umývárna personálu - bude navrženo provedení nových keramických obkladů a nové podlahy z keramické dlažby. Podhled </w:t>
      </w:r>
      <w:r w:rsidR="00816ECC">
        <w:t>budou</w:t>
      </w:r>
      <w:r>
        <w:t xml:space="preserve"> </w:t>
      </w:r>
      <w:r w:rsidR="00816ECC">
        <w:t xml:space="preserve">nové. </w:t>
      </w:r>
      <w:r>
        <w:t xml:space="preserve">Nové dveře dřevěné plné. </w:t>
      </w:r>
    </w:p>
    <w:p w:rsidR="00CA4DA7" w:rsidRDefault="00CA4DA7" w:rsidP="00A4391E">
      <w:pPr>
        <w:spacing w:after="0" w:line="240" w:lineRule="auto"/>
        <w:jc w:val="both"/>
      </w:pPr>
      <w:r>
        <w:t>V ostatních prostorech, které budou řešeny, budou provedeny jen drobné stavební úpravy, pro vedení medii</w:t>
      </w:r>
      <w:r w:rsidR="00816ECC">
        <w:t>. Vždy budou řešeny nové povrchy (podhledy, podlahy, výmalby, obklady či dlažby a jiné)</w:t>
      </w:r>
      <w:r>
        <w:t>.</w:t>
      </w:r>
    </w:p>
    <w:p w:rsidR="00A4391E" w:rsidRDefault="00A4391E" w:rsidP="00A4391E">
      <w:pPr>
        <w:spacing w:after="0" w:line="240" w:lineRule="auto"/>
        <w:rPr>
          <w:b/>
          <w:bCs/>
        </w:rPr>
      </w:pPr>
    </w:p>
    <w:p w:rsidR="00CA4DA7" w:rsidRPr="00CB721B" w:rsidRDefault="00CA4DA7" w:rsidP="00A4391E">
      <w:pPr>
        <w:spacing w:after="0" w:line="240" w:lineRule="auto"/>
        <w:rPr>
          <w:b/>
          <w:bCs/>
        </w:rPr>
      </w:pPr>
      <w:r w:rsidRPr="00CB721B">
        <w:rPr>
          <w:b/>
          <w:bCs/>
        </w:rPr>
        <w:t>Vytápění</w:t>
      </w:r>
    </w:p>
    <w:p w:rsidR="00CA4DA7" w:rsidRPr="00CB721B" w:rsidRDefault="00CA4DA7" w:rsidP="00A4391E">
      <w:pPr>
        <w:spacing w:after="0" w:line="240" w:lineRule="auto"/>
        <w:jc w:val="both"/>
      </w:pPr>
      <w:r w:rsidRPr="00CB721B">
        <w:t>V </w:t>
      </w:r>
      <w:r w:rsidR="00F2186D">
        <w:t>místnostech</w:t>
      </w:r>
      <w:r w:rsidRPr="00CB721B">
        <w:t xml:space="preserve"> „</w:t>
      </w:r>
      <w:r w:rsidR="00F2186D">
        <w:t>čisté vestavby</w:t>
      </w:r>
      <w:r w:rsidRPr="00CB721B">
        <w:t>“ bude demontováno stávající deskové otopné těles</w:t>
      </w:r>
      <w:r w:rsidR="00F2186D">
        <w:t>a</w:t>
      </w:r>
      <w:r w:rsidRPr="00CB721B">
        <w:t>, včetně připojovacího potrubí po stoupací. Demontovány budou i připojovací armatury otopného tělesa. Nově bude navrženo deskové těleso v provedení do prostor se zvýšenými požadavky na hygienu. Bude navrženo nové deskové otopné těleso s hladkou čelní deskou a bez vnitřních přídavných přestupných ploch. Na připojovací armatury budou použity krytky.</w:t>
      </w:r>
    </w:p>
    <w:p w:rsidR="00CA4DA7" w:rsidRDefault="00CA4DA7" w:rsidP="00A4391E">
      <w:pPr>
        <w:spacing w:after="0" w:line="240" w:lineRule="auto"/>
        <w:jc w:val="both"/>
      </w:pPr>
      <w:r w:rsidRPr="00CB721B">
        <w:t xml:space="preserve">Ostatní prostory budou vytápěny jako doposud, tedy teplým vzduchem, dodávaným vzduchotechnikou. Vzduchotechnika zůstane stávající. Bude potřeba </w:t>
      </w:r>
      <w:proofErr w:type="spellStart"/>
      <w:r w:rsidRPr="00CB721B">
        <w:t>zaregulovat</w:t>
      </w:r>
      <w:proofErr w:type="spellEnd"/>
      <w:r w:rsidRPr="00CB721B">
        <w:t xml:space="preserve"> a vyvážit regulační uzel vzduchotechnického ohřívače. Armatury stávajícího regulačního uzlu by měly být dostatečné i po úpravě vzduchotechniky. V případě, že ne, bude potřeba vyměnit regulační a vyvažovací ventil.</w:t>
      </w:r>
    </w:p>
    <w:p w:rsidR="00A4391E" w:rsidRDefault="00A4391E" w:rsidP="00A4391E">
      <w:pPr>
        <w:spacing w:after="0" w:line="240" w:lineRule="auto"/>
        <w:jc w:val="both"/>
        <w:rPr>
          <w:b/>
          <w:bCs/>
        </w:rPr>
      </w:pPr>
    </w:p>
    <w:p w:rsidR="00CA4DA7" w:rsidRPr="0019178F" w:rsidRDefault="00CA4DA7" w:rsidP="00A4391E">
      <w:pPr>
        <w:spacing w:after="0" w:line="240" w:lineRule="auto"/>
        <w:jc w:val="both"/>
      </w:pPr>
      <w:r w:rsidRPr="00CB721B">
        <w:rPr>
          <w:b/>
          <w:bCs/>
        </w:rPr>
        <w:t>Chlazení</w:t>
      </w:r>
    </w:p>
    <w:p w:rsidR="00CA4DA7" w:rsidRDefault="00CA4DA7" w:rsidP="00A4391E">
      <w:pPr>
        <w:spacing w:after="0" w:line="240" w:lineRule="auto"/>
        <w:jc w:val="both"/>
      </w:pPr>
      <w:r w:rsidRPr="00CB721B">
        <w:t xml:space="preserve">Bude potřeba </w:t>
      </w:r>
      <w:proofErr w:type="spellStart"/>
      <w:r w:rsidRPr="00CB721B">
        <w:t>zaregulovat</w:t>
      </w:r>
      <w:proofErr w:type="spellEnd"/>
      <w:r w:rsidRPr="00CB721B">
        <w:t xml:space="preserve"> a vyvážit regulační uzel vzduchotechnického chladiče. Armatury stávajícího regulačního uzlu by měly být dostatečné i po úpravě vzduchotechniky. V případě, že ne, bude potřeba vyměnit regulační a vyvažovací ventil.</w:t>
      </w:r>
    </w:p>
    <w:p w:rsidR="00A4391E" w:rsidRDefault="00A4391E" w:rsidP="00A4391E">
      <w:pPr>
        <w:spacing w:after="0" w:line="240" w:lineRule="auto"/>
        <w:jc w:val="both"/>
        <w:rPr>
          <w:b/>
          <w:bCs/>
        </w:rPr>
      </w:pPr>
    </w:p>
    <w:p w:rsidR="00CA4DA7" w:rsidRDefault="00CA4DA7" w:rsidP="00A4391E">
      <w:pPr>
        <w:spacing w:after="0" w:line="240" w:lineRule="auto"/>
        <w:jc w:val="both"/>
        <w:rPr>
          <w:b/>
          <w:bCs/>
        </w:rPr>
      </w:pPr>
      <w:proofErr w:type="spellStart"/>
      <w:r w:rsidRPr="0019178F">
        <w:rPr>
          <w:b/>
          <w:bCs/>
        </w:rPr>
        <w:t>ZTI</w:t>
      </w:r>
      <w:proofErr w:type="spellEnd"/>
    </w:p>
    <w:p w:rsidR="00CA4DA7" w:rsidRPr="00914032" w:rsidRDefault="00CA4DA7" w:rsidP="00A4391E">
      <w:pPr>
        <w:spacing w:after="0" w:line="240" w:lineRule="auto"/>
        <w:jc w:val="both"/>
        <w:rPr>
          <w:b/>
          <w:bCs/>
        </w:rPr>
      </w:pPr>
      <w:r w:rsidRPr="00CB721B">
        <w:t xml:space="preserve">Budou demontovány stávající zařizovací předměty, jako jsou umyvadlo, sprchový kout a výlevka. Demontováno bude všechno připojovací potrubí splaškové kanalizace, budou demontovány všechny výtokové armatury (baterie) a v případě nutnosti bude </w:t>
      </w:r>
      <w:proofErr w:type="spellStart"/>
      <w:r w:rsidRPr="00CB721B">
        <w:t>zdemontována</w:t>
      </w:r>
      <w:proofErr w:type="spellEnd"/>
      <w:r w:rsidRPr="00CB721B">
        <w:t xml:space="preserve"> i část potrubí a zaslepena.</w:t>
      </w:r>
    </w:p>
    <w:p w:rsidR="00CA4DA7" w:rsidRPr="00CB721B" w:rsidRDefault="00CA4DA7" w:rsidP="00A4391E">
      <w:pPr>
        <w:spacing w:after="0" w:line="240" w:lineRule="auto"/>
        <w:jc w:val="both"/>
      </w:pPr>
      <w:r w:rsidRPr="00CB721B">
        <w:t>Nově jsou navrženy a budou osazeny tyto zařizovací předměty: umyvadla a nerez žlab. Všechny nové zařizovací předměty budou připojeny připojovacím potrubím splaškové kanalizace, toto potrubí bude propojeno do stávajících rozvodu. N</w:t>
      </w:r>
      <w:r>
        <w:t>o</w:t>
      </w:r>
      <w:r w:rsidRPr="00CB721B">
        <w:t xml:space="preserve"> zařizovací předměty budou osazeny výtokovými armaturami, připojené přes rohové ventilky s pancéřovými hadicemi.</w:t>
      </w:r>
    </w:p>
    <w:p w:rsidR="00CA4DA7" w:rsidRPr="0019178F" w:rsidRDefault="00CA4DA7" w:rsidP="00A4391E">
      <w:pPr>
        <w:spacing w:after="0" w:line="240" w:lineRule="auto"/>
        <w:jc w:val="both"/>
        <w:rPr>
          <w:b/>
          <w:bCs/>
        </w:rPr>
      </w:pPr>
      <w:bookmarkStart w:id="0" w:name="_GoBack"/>
      <w:bookmarkEnd w:id="0"/>
      <w:r w:rsidRPr="0019178F">
        <w:rPr>
          <w:b/>
          <w:bCs/>
        </w:rPr>
        <w:lastRenderedPageBreak/>
        <w:t>Trubní rozvody</w:t>
      </w:r>
    </w:p>
    <w:p w:rsidR="00CA4DA7" w:rsidRDefault="00CA4DA7" w:rsidP="00A4391E">
      <w:pPr>
        <w:spacing w:after="0" w:line="240" w:lineRule="auto"/>
        <w:jc w:val="both"/>
      </w:pPr>
      <w:r w:rsidRPr="00CB721B">
        <w:t xml:space="preserve">Budou </w:t>
      </w:r>
      <w:proofErr w:type="spellStart"/>
      <w:r w:rsidRPr="00CB721B">
        <w:t>zdemontovány</w:t>
      </w:r>
      <w:proofErr w:type="spellEnd"/>
      <w:r w:rsidRPr="00CB721B">
        <w:t xml:space="preserve"> stávající rozvody medicinálních plynů v nové místnosti kardiostimulačního sálu. Potrubí bude </w:t>
      </w:r>
      <w:proofErr w:type="spellStart"/>
      <w:r w:rsidRPr="00CB721B">
        <w:t>zdemontováno</w:t>
      </w:r>
      <w:proofErr w:type="spellEnd"/>
      <w:r w:rsidRPr="00CB721B">
        <w:t xml:space="preserve"> v celé trase až do skříně, která je umístěna v nové místnosti příprava pacienta. Od nové skříně budou vedeny nové rozvody kyslíku, stlačeného vzduchu a vakua až k novému zařízení, kde bude ukončeno v rampě.</w:t>
      </w:r>
      <w:r>
        <w:t xml:space="preserve"> Může dojít k posunutí ventilační skříně a </w:t>
      </w:r>
      <w:proofErr w:type="spellStart"/>
      <w:r>
        <w:t>klinicklé</w:t>
      </w:r>
      <w:proofErr w:type="spellEnd"/>
      <w:r>
        <w:t xml:space="preserve"> signalizace.</w:t>
      </w:r>
      <w:r w:rsidRPr="00CB721B">
        <w:tab/>
      </w:r>
    </w:p>
    <w:p w:rsidR="00A4391E" w:rsidRDefault="00A4391E" w:rsidP="00A4391E">
      <w:pPr>
        <w:spacing w:after="0" w:line="240" w:lineRule="auto"/>
        <w:jc w:val="both"/>
        <w:rPr>
          <w:b/>
          <w:bCs/>
        </w:rPr>
      </w:pPr>
    </w:p>
    <w:p w:rsidR="00CA4DA7" w:rsidRPr="00AA40A6" w:rsidRDefault="00CA4DA7" w:rsidP="00A4391E">
      <w:pPr>
        <w:spacing w:after="0" w:line="240" w:lineRule="auto"/>
        <w:jc w:val="both"/>
        <w:rPr>
          <w:b/>
          <w:bCs/>
        </w:rPr>
      </w:pPr>
      <w:r w:rsidRPr="00AA40A6">
        <w:rPr>
          <w:b/>
          <w:bCs/>
        </w:rPr>
        <w:t>Vzduchotechnika</w:t>
      </w:r>
    </w:p>
    <w:p w:rsidR="00CA4DA7" w:rsidRDefault="00CA4DA7" w:rsidP="00A4391E">
      <w:pPr>
        <w:autoSpaceDE w:val="0"/>
        <w:autoSpaceDN w:val="0"/>
        <w:spacing w:after="0" w:line="240" w:lineRule="auto"/>
      </w:pPr>
      <w:r>
        <w:t xml:space="preserve">Pro klimatizaci upravovaných prostor bude využita stávající klima jednotka ve 2.PP, která jíž daný prostor větrá a dle předaných podkladů má dostatečný vzduchový výkon i pro novou technologii (dodavatel musí prověřit, zda stávající </w:t>
      </w:r>
      <w:proofErr w:type="spellStart"/>
      <w:r>
        <w:t>vzduchotenika</w:t>
      </w:r>
      <w:proofErr w:type="spellEnd"/>
      <w:r>
        <w:t xml:space="preserve"> má dostatečný výkon). Stávající rozvody budou upraveny případně nahrazeny novými včetně distribučních prvků.</w:t>
      </w:r>
    </w:p>
    <w:p w:rsidR="00CA4DA7" w:rsidRDefault="00CA4DA7" w:rsidP="00A4391E">
      <w:pPr>
        <w:autoSpaceDE w:val="0"/>
        <w:autoSpaceDN w:val="0"/>
        <w:spacing w:after="0" w:line="240" w:lineRule="auto"/>
      </w:pPr>
      <w:r>
        <w:t>Prostor navrhované změny stávající stavby je klimatizovaný na teplotu 22±2°C. Vzduchotechnika zajišťuje dle požadavku technologie šesti až dvanáctinásobnou výměnou vzduchu. Přívodní elementy jsou osazeny 3. stupněm filtrace. Nucené větrání je zajištěno ve všech obslužných místnostech.</w:t>
      </w:r>
    </w:p>
    <w:p w:rsidR="00CA4DA7" w:rsidRDefault="00CA4DA7" w:rsidP="00A4391E">
      <w:pPr>
        <w:autoSpaceDE w:val="0"/>
        <w:autoSpaceDN w:val="0"/>
        <w:spacing w:after="0" w:line="240" w:lineRule="auto"/>
      </w:pPr>
      <w:r>
        <w:t xml:space="preserve">Odvod tepelné zátěže ze strojovny angiografie bude zajištěn novou chladící </w:t>
      </w:r>
      <w:proofErr w:type="spellStart"/>
      <w:r>
        <w:t>splitovou</w:t>
      </w:r>
      <w:proofErr w:type="spellEnd"/>
      <w:r>
        <w:t xml:space="preserve"> jednotkou.</w:t>
      </w:r>
    </w:p>
    <w:p w:rsidR="00A4391E" w:rsidRDefault="00A4391E" w:rsidP="00A4391E">
      <w:pPr>
        <w:spacing w:after="0" w:line="240" w:lineRule="auto"/>
        <w:rPr>
          <w:b/>
          <w:bCs/>
        </w:rPr>
      </w:pPr>
    </w:p>
    <w:p w:rsidR="00CA4DA7" w:rsidRDefault="00CA4DA7" w:rsidP="00A4391E">
      <w:pPr>
        <w:spacing w:after="0" w:line="240" w:lineRule="auto"/>
        <w:rPr>
          <w:b/>
          <w:bCs/>
        </w:rPr>
      </w:pPr>
      <w:r>
        <w:rPr>
          <w:b/>
          <w:bCs/>
        </w:rPr>
        <w:t>Silnoproudá elektrotechnika zahrnuje:</w:t>
      </w:r>
    </w:p>
    <w:p w:rsidR="00CA4DA7" w:rsidRDefault="00CA4DA7" w:rsidP="00A4391E">
      <w:pPr>
        <w:spacing w:after="0" w:line="240" w:lineRule="auto"/>
      </w:pPr>
      <w:r>
        <w:t xml:space="preserve">- Silový přívod </w:t>
      </w:r>
      <w:proofErr w:type="spellStart"/>
      <w:r>
        <w:t>MDO</w:t>
      </w:r>
      <w:proofErr w:type="spellEnd"/>
      <w:r>
        <w:t xml:space="preserve"> a DO pro napojení technologického rozvaděče „</w:t>
      </w:r>
      <w:proofErr w:type="spellStart"/>
      <w:r>
        <w:t>Angio</w:t>
      </w:r>
      <w:proofErr w:type="spellEnd"/>
      <w:r>
        <w:t xml:space="preserve">“ z hlavního rozvaděče objektu na </w:t>
      </w:r>
      <w:proofErr w:type="gramStart"/>
      <w:r>
        <w:t>úrovni 2.PP</w:t>
      </w:r>
      <w:proofErr w:type="gramEnd"/>
      <w:r>
        <w:t xml:space="preserve"> vč. dozbrojení hlavního rozvaděče.</w:t>
      </w:r>
    </w:p>
    <w:p w:rsidR="00CA4DA7" w:rsidRDefault="00CA4DA7" w:rsidP="00A4391E">
      <w:pPr>
        <w:spacing w:after="0" w:line="240" w:lineRule="auto"/>
      </w:pPr>
      <w:r>
        <w:t xml:space="preserve">- Nový rozvaděč pro napojení osvětlení a zásuvkových rozvodů v dotčených prostorách vč. automatického přepínání sítí, hlídače izolačního stavu a oddělovacího transformátoru pro ZIS. </w:t>
      </w:r>
    </w:p>
    <w:p w:rsidR="00CA4DA7" w:rsidRDefault="00CA4DA7" w:rsidP="00A4391E">
      <w:pPr>
        <w:spacing w:after="0" w:line="240" w:lineRule="auto"/>
      </w:pPr>
      <w:r>
        <w:t>- LED osvětlení dotčených prostorů.</w:t>
      </w:r>
    </w:p>
    <w:p w:rsidR="00CA4DA7" w:rsidRDefault="00CA4DA7" w:rsidP="00A4391E">
      <w:pPr>
        <w:spacing w:after="0" w:line="240" w:lineRule="auto"/>
      </w:pPr>
      <w:r>
        <w:t>- Zásuvkové a silnoproudé rozvody (i VDO) pro napojení zdravotnických zařízení, kabelové rozvody, uzemnění a doplňující pospojování.</w:t>
      </w:r>
    </w:p>
    <w:p w:rsidR="00CA4DA7" w:rsidRDefault="00CA4DA7" w:rsidP="00A4391E">
      <w:pPr>
        <w:spacing w:after="0" w:line="240" w:lineRule="auto"/>
      </w:pPr>
    </w:p>
    <w:p w:rsidR="00CA4DA7" w:rsidRDefault="00CA4DA7" w:rsidP="00A4391E">
      <w:pPr>
        <w:spacing w:after="0" w:line="240" w:lineRule="auto"/>
        <w:rPr>
          <w:b/>
          <w:bCs/>
        </w:rPr>
      </w:pPr>
      <w:r>
        <w:rPr>
          <w:b/>
          <w:bCs/>
        </w:rPr>
        <w:t>Slaboproudá elektrotechnika zahrnuje:</w:t>
      </w:r>
    </w:p>
    <w:p w:rsidR="00CA4DA7" w:rsidRDefault="00CA4DA7" w:rsidP="00A4391E">
      <w:pPr>
        <w:spacing w:after="0" w:line="240" w:lineRule="auto"/>
      </w:pPr>
      <w:r>
        <w:t>- Doplnění a přemístění čidel EPS v dotčených prostorách vč. napojení na stávající systém EPS.</w:t>
      </w:r>
    </w:p>
    <w:p w:rsidR="00CA4DA7" w:rsidRDefault="00CA4DA7" w:rsidP="00A4391E">
      <w:pPr>
        <w:spacing w:after="0" w:line="240" w:lineRule="auto"/>
      </w:pPr>
      <w:r>
        <w:t>- Datové zásuvky vč. rozvodů strukturovaného kabelážního systému a napojení v nejbližším datovém rozvaděči</w:t>
      </w:r>
    </w:p>
    <w:p w:rsidR="00CA4DA7" w:rsidRDefault="00CA4DA7" w:rsidP="00A4391E">
      <w:pPr>
        <w:spacing w:after="0" w:line="240" w:lineRule="auto"/>
      </w:pPr>
      <w:r>
        <w:t xml:space="preserve">- Domácí dorozumívací zařízení mezi </w:t>
      </w:r>
      <w:proofErr w:type="spellStart"/>
      <w:r>
        <w:t>ovladovnou</w:t>
      </w:r>
      <w:proofErr w:type="spellEnd"/>
      <w:r>
        <w:t xml:space="preserve"> a kardiostimulačním sálem.</w:t>
      </w:r>
    </w:p>
    <w:p w:rsidR="00CA4DA7" w:rsidRDefault="00CA4DA7" w:rsidP="00A4391E">
      <w:pPr>
        <w:spacing w:after="0" w:line="240" w:lineRule="auto"/>
      </w:pPr>
    </w:p>
    <w:p w:rsidR="00CA4DA7" w:rsidRDefault="00CA4DA7" w:rsidP="00A4391E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MaR</w:t>
      </w:r>
      <w:proofErr w:type="spellEnd"/>
      <w:r>
        <w:rPr>
          <w:b/>
          <w:bCs/>
        </w:rPr>
        <w:t xml:space="preserve"> zahrnuje:</w:t>
      </w:r>
    </w:p>
    <w:p w:rsidR="00CA4DA7" w:rsidRDefault="00CA4DA7" w:rsidP="00A4391E">
      <w:pPr>
        <w:spacing w:after="0" w:line="240" w:lineRule="auto"/>
      </w:pPr>
      <w:r>
        <w:t>- Úpravy měření a regulace z důvodu úprav dotčených prostorů vč. úpravy SW stávající regulace.</w:t>
      </w:r>
    </w:p>
    <w:p w:rsidR="00CA4DA7" w:rsidRPr="00B42EB8" w:rsidRDefault="00CA4DA7" w:rsidP="00A4391E">
      <w:pPr>
        <w:spacing w:after="0" w:line="240" w:lineRule="auto"/>
        <w:rPr>
          <w:sz w:val="24"/>
          <w:szCs w:val="24"/>
        </w:rPr>
      </w:pPr>
      <w:r>
        <w:t xml:space="preserve">- Nové </w:t>
      </w:r>
      <w:proofErr w:type="spellStart"/>
      <w:r>
        <w:t>zaregulování</w:t>
      </w:r>
      <w:proofErr w:type="spellEnd"/>
      <w:r>
        <w:t xml:space="preserve"> všech prostorů.</w:t>
      </w:r>
    </w:p>
    <w:p w:rsidR="00CA4DA7" w:rsidRDefault="00CA4DA7" w:rsidP="00A4391E">
      <w:pPr>
        <w:spacing w:after="0" w:line="240" w:lineRule="auto"/>
        <w:jc w:val="both"/>
        <w:rPr>
          <w:b/>
          <w:sz w:val="28"/>
        </w:rPr>
      </w:pPr>
    </w:p>
    <w:sectPr w:rsidR="00CA4DA7" w:rsidSect="00D9283A">
      <w:head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86D" w:rsidRDefault="00F2186D" w:rsidP="006C78BE">
      <w:pPr>
        <w:spacing w:after="0" w:line="240" w:lineRule="auto"/>
      </w:pPr>
      <w:r>
        <w:separator/>
      </w:r>
    </w:p>
  </w:endnote>
  <w:endnote w:type="continuationSeparator" w:id="0">
    <w:p w:rsidR="00F2186D" w:rsidRDefault="00F2186D" w:rsidP="006C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86D" w:rsidRDefault="00F2186D" w:rsidP="006C78BE">
      <w:pPr>
        <w:spacing w:after="0" w:line="240" w:lineRule="auto"/>
      </w:pPr>
      <w:r>
        <w:separator/>
      </w:r>
    </w:p>
  </w:footnote>
  <w:footnote w:type="continuationSeparator" w:id="0">
    <w:p w:rsidR="00F2186D" w:rsidRDefault="00F2186D" w:rsidP="006C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1E" w:rsidRDefault="00C41604">
    <w:pPr>
      <w:pStyle w:val="Zhlav"/>
      <w:rPr>
        <w:lang w:val="cs-CZ"/>
      </w:rPr>
    </w:pPr>
    <w:r>
      <w:rPr>
        <w:lang w:val="cs-CZ"/>
      </w:rPr>
      <w:t xml:space="preserve">Příloha </w:t>
    </w:r>
    <w:proofErr w:type="spellStart"/>
    <w:proofErr w:type="gramStart"/>
    <w:r>
      <w:rPr>
        <w:lang w:val="cs-CZ"/>
      </w:rPr>
      <w:t>č.</w:t>
    </w:r>
    <w:r w:rsidR="00A4391E">
      <w:rPr>
        <w:lang w:val="cs-CZ"/>
      </w:rPr>
      <w:t>1</w:t>
    </w:r>
    <w:proofErr w:type="spellEnd"/>
    <w:proofErr w:type="gramEnd"/>
  </w:p>
  <w:p w:rsidR="00A4391E" w:rsidRPr="006C78BE" w:rsidRDefault="00A4391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427A4"/>
    <w:multiLevelType w:val="hybridMultilevel"/>
    <w:tmpl w:val="089EFB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0376BD"/>
    <w:multiLevelType w:val="hybridMultilevel"/>
    <w:tmpl w:val="3D1A7A56"/>
    <w:lvl w:ilvl="0" w:tplc="CE3A434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628DF"/>
    <w:multiLevelType w:val="hybridMultilevel"/>
    <w:tmpl w:val="6D7E16E0"/>
    <w:lvl w:ilvl="0" w:tplc="65643642">
      <w:start w:val="1"/>
      <w:numFmt w:val="decimal"/>
      <w:pStyle w:val="Kapitola"/>
      <w:lvlText w:val="%1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 w:tplc="0CDA7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37F"/>
    <w:rsid w:val="00023AC7"/>
    <w:rsid w:val="000D69D3"/>
    <w:rsid w:val="00164132"/>
    <w:rsid w:val="001C1AC1"/>
    <w:rsid w:val="002356AE"/>
    <w:rsid w:val="002362B3"/>
    <w:rsid w:val="00242496"/>
    <w:rsid w:val="00342C65"/>
    <w:rsid w:val="0036689A"/>
    <w:rsid w:val="00371EC4"/>
    <w:rsid w:val="00400BCC"/>
    <w:rsid w:val="00467E3B"/>
    <w:rsid w:val="00480325"/>
    <w:rsid w:val="004E0EB0"/>
    <w:rsid w:val="00510C09"/>
    <w:rsid w:val="00524445"/>
    <w:rsid w:val="0054567A"/>
    <w:rsid w:val="0055537F"/>
    <w:rsid w:val="005A52F8"/>
    <w:rsid w:val="00614840"/>
    <w:rsid w:val="00673B7E"/>
    <w:rsid w:val="00673BA5"/>
    <w:rsid w:val="00682EE6"/>
    <w:rsid w:val="006C78BE"/>
    <w:rsid w:val="00762BCC"/>
    <w:rsid w:val="00764FC7"/>
    <w:rsid w:val="00765706"/>
    <w:rsid w:val="007B5C19"/>
    <w:rsid w:val="007C4BD9"/>
    <w:rsid w:val="00816ECC"/>
    <w:rsid w:val="0082125A"/>
    <w:rsid w:val="00864F26"/>
    <w:rsid w:val="0089720D"/>
    <w:rsid w:val="008D0004"/>
    <w:rsid w:val="008E084C"/>
    <w:rsid w:val="009C3DA8"/>
    <w:rsid w:val="00A2714C"/>
    <w:rsid w:val="00A4391E"/>
    <w:rsid w:val="00A524C7"/>
    <w:rsid w:val="00A66636"/>
    <w:rsid w:val="00A802B5"/>
    <w:rsid w:val="00A9122A"/>
    <w:rsid w:val="00A97624"/>
    <w:rsid w:val="00AB04AC"/>
    <w:rsid w:val="00AF0A28"/>
    <w:rsid w:val="00B21158"/>
    <w:rsid w:val="00B75C9A"/>
    <w:rsid w:val="00B922C4"/>
    <w:rsid w:val="00BB08BF"/>
    <w:rsid w:val="00BC537B"/>
    <w:rsid w:val="00C41604"/>
    <w:rsid w:val="00C6180F"/>
    <w:rsid w:val="00CA3674"/>
    <w:rsid w:val="00CA4DA7"/>
    <w:rsid w:val="00CE0791"/>
    <w:rsid w:val="00D165D3"/>
    <w:rsid w:val="00D77F55"/>
    <w:rsid w:val="00D86EA8"/>
    <w:rsid w:val="00D9283A"/>
    <w:rsid w:val="00DA67B8"/>
    <w:rsid w:val="00DF1877"/>
    <w:rsid w:val="00E61B66"/>
    <w:rsid w:val="00E80C77"/>
    <w:rsid w:val="00E85FC7"/>
    <w:rsid w:val="00E910AC"/>
    <w:rsid w:val="00EB4067"/>
    <w:rsid w:val="00F2186D"/>
    <w:rsid w:val="00F411D3"/>
    <w:rsid w:val="00F429E3"/>
    <w:rsid w:val="00F570B6"/>
    <w:rsid w:val="00F85154"/>
    <w:rsid w:val="00F95F06"/>
    <w:rsid w:val="00FB1833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7BBB6-3BFB-42D2-8B69-5883491B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04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53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5537F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55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537F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55537F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5537F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55537F"/>
    <w:rPr>
      <w:lang w:val="en-US"/>
    </w:rPr>
  </w:style>
  <w:style w:type="paragraph" w:styleId="Odstavecseseznamem">
    <w:name w:val="List Paragraph"/>
    <w:basedOn w:val="Normln"/>
    <w:uiPriority w:val="34"/>
    <w:qFormat/>
    <w:rsid w:val="0055537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5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154"/>
    <w:rPr>
      <w:rFonts w:ascii="Segoe UI" w:hAnsi="Segoe UI" w:cs="Segoe UI"/>
      <w:sz w:val="18"/>
      <w:szCs w:val="18"/>
    </w:rPr>
  </w:style>
  <w:style w:type="paragraph" w:customStyle="1" w:styleId="NormlnsWWW">
    <w:name w:val="Normální (síť WWW)"/>
    <w:basedOn w:val="Normln"/>
    <w:rsid w:val="00682EE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apitola">
    <w:name w:val="Kapitola"/>
    <w:basedOn w:val="Normln"/>
    <w:rsid w:val="00F570B6"/>
    <w:pPr>
      <w:numPr>
        <w:numId w:val="3"/>
      </w:numPr>
      <w:tabs>
        <w:tab w:val="left" w:pos="284"/>
      </w:tabs>
      <w:spacing w:before="120" w:after="120" w:line="240" w:lineRule="auto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Bezmezer">
    <w:name w:val="No Spacing"/>
    <w:uiPriority w:val="1"/>
    <w:qFormat/>
    <w:rsid w:val="00CA3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1987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Valíček František, Ing.</dc:creator>
  <cp:lastModifiedBy>Staňková Blanka</cp:lastModifiedBy>
  <cp:revision>31</cp:revision>
  <dcterms:created xsi:type="dcterms:W3CDTF">2019-11-15T05:28:00Z</dcterms:created>
  <dcterms:modified xsi:type="dcterms:W3CDTF">2021-01-21T09:06:00Z</dcterms:modified>
</cp:coreProperties>
</file>