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7E7F357C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„ELISA analyzátory“ – část I., název části – </w:t>
      </w:r>
      <w:r w:rsidR="001A3F89" w:rsidRPr="001A3F89">
        <w:rPr>
          <w:rFonts w:asciiTheme="minorHAnsi" w:hAnsiTheme="minorHAnsi" w:cstheme="minorHAnsi"/>
          <w:b/>
          <w:sz w:val="20"/>
          <w:szCs w:val="20"/>
        </w:rPr>
        <w:t>Imunochemický ELISA automat pro Ústav imunologie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A712B2">
        <w:rPr>
          <w:rFonts w:asciiTheme="minorHAnsi" w:hAnsiTheme="minorHAnsi" w:cstheme="minorHAnsi"/>
          <w:b/>
          <w:sz w:val="20"/>
          <w:szCs w:val="20"/>
        </w:rPr>
        <w:t>1</w:t>
      </w:r>
      <w:r w:rsidR="008F0FDF">
        <w:rPr>
          <w:rFonts w:asciiTheme="minorHAnsi" w:hAnsiTheme="minorHAnsi" w:cstheme="minorHAnsi"/>
          <w:b/>
          <w:sz w:val="20"/>
          <w:szCs w:val="20"/>
        </w:rPr>
        <w:t>70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72BFFF1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r w:rsidR="008F0FDF">
        <w:rPr>
          <w:rFonts w:asciiTheme="minorHAnsi" w:hAnsiTheme="minorHAnsi" w:cstheme="minorHAnsi"/>
          <w:b/>
          <w:sz w:val="20"/>
        </w:rPr>
        <w:t>Ústav imunologie</w:t>
      </w:r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pravidelných předepsaných periodických bezpečnostně-technických kontrol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4B2A144F" w14:textId="695E8053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8F73AF">
        <w:rPr>
          <w:rFonts w:asciiTheme="minorHAnsi" w:hAnsiTheme="minorHAnsi" w:cstheme="minorHAnsi"/>
          <w:sz w:val="20"/>
        </w:rPr>
        <w:t>/kontrolu.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55036642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smlouvy, zavazuje se uhradit objednateli smluvní pokutu, </w:t>
      </w:r>
      <w:r w:rsidRPr="0024671D">
        <w:rPr>
          <w:rFonts w:asciiTheme="minorHAnsi" w:hAnsiTheme="minorHAnsi" w:cstheme="minorHAnsi"/>
          <w:sz w:val="20"/>
        </w:rPr>
        <w:t xml:space="preserve">která </w:t>
      </w:r>
      <w:r w:rsidRPr="0024671D">
        <w:rPr>
          <w:rFonts w:asciiTheme="minorHAnsi" w:hAnsiTheme="minorHAnsi" w:cstheme="minorHAnsi"/>
          <w:b/>
          <w:sz w:val="20"/>
        </w:rPr>
        <w:t xml:space="preserve">činí </w:t>
      </w:r>
      <w:r w:rsidR="008F0FDF" w:rsidRPr="0024671D">
        <w:rPr>
          <w:rFonts w:asciiTheme="minorHAnsi" w:hAnsiTheme="minorHAnsi" w:cstheme="minorHAnsi"/>
          <w:b/>
          <w:sz w:val="20"/>
        </w:rPr>
        <w:t>1 50</w:t>
      </w:r>
      <w:r w:rsidR="00445811" w:rsidRPr="0024671D">
        <w:rPr>
          <w:rFonts w:asciiTheme="minorHAnsi" w:hAnsiTheme="minorHAnsi" w:cstheme="minorHAnsi"/>
          <w:b/>
          <w:sz w:val="20"/>
        </w:rPr>
        <w:t>0</w:t>
      </w:r>
      <w:r w:rsidRPr="0024671D">
        <w:rPr>
          <w:rFonts w:asciiTheme="minorHAnsi" w:hAnsiTheme="minorHAnsi" w:cstheme="minorHAnsi"/>
          <w:b/>
          <w:sz w:val="20"/>
        </w:rPr>
        <w:t>,- Kč</w:t>
      </w:r>
      <w:r w:rsidRPr="0024671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8F0FDF" w:rsidRPr="0024671D">
        <w:rPr>
          <w:rFonts w:asciiTheme="minorHAnsi" w:hAnsiTheme="minorHAnsi" w:cstheme="minorHAnsi"/>
          <w:b/>
          <w:sz w:val="20"/>
        </w:rPr>
        <w:t>3 000</w:t>
      </w:r>
      <w:r w:rsidRPr="0024671D">
        <w:rPr>
          <w:rFonts w:asciiTheme="minorHAnsi" w:hAnsiTheme="minorHAnsi" w:cstheme="minorHAnsi"/>
          <w:b/>
          <w:sz w:val="20"/>
        </w:rPr>
        <w:t>,- Kč</w:t>
      </w:r>
      <w:r w:rsidRPr="0024671D">
        <w:rPr>
          <w:rFonts w:asciiTheme="minorHAnsi" w:hAnsiTheme="minorHAnsi" w:cstheme="minorHAnsi"/>
          <w:sz w:val="20"/>
        </w:rPr>
        <w:t xml:space="preserve">. Prodlení delší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06C366D5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Hodinová sazba servisního technika činí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......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</w:t>
      </w:r>
      <w:r w:rsidR="005D1260" w:rsidRPr="005D1260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74559027" w14:textId="1A6C3F8B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b) Cestovní náklady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- paušální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1F34B2BB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</w:p>
    <w:p w14:paraId="2DB5AAF4" w14:textId="39E287EC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d) celkový náklad za jednotlivou periodickou BTK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</w:p>
    <w:p w14:paraId="2D6C13D4" w14:textId="5C398590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e) celkový náklad za jednotlivou periodickou elektrickou revizi / kontrolu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</w:t>
      </w:r>
      <w:r w:rsidRPr="005D1260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264186E8" w14:textId="314E09CB" w:rsidR="00DB4A47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f)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celkový náklad za jednotlivou instruktáž </w:t>
      </w:r>
      <w:r w:rsidRPr="00705E8C">
        <w:rPr>
          <w:rFonts w:asciiTheme="minorHAnsi" w:hAnsiTheme="minorHAnsi" w:cstheme="minorHAnsi"/>
          <w:sz w:val="20"/>
          <w:szCs w:val="20"/>
        </w:rPr>
        <w:t>personálu</w:t>
      </w:r>
      <w:r w:rsidR="00AB3BE7" w:rsidRPr="00705E8C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Pr="00705E8C">
        <w:rPr>
          <w:rFonts w:asciiTheme="minorHAnsi" w:hAnsiTheme="minorHAnsi" w:cstheme="minorHAnsi"/>
          <w:sz w:val="20"/>
          <w:szCs w:val="20"/>
        </w:rPr>
        <w:t xml:space="preserve"> dle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A34328E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A712B2">
        <w:rPr>
          <w:rFonts w:asciiTheme="minorHAnsi" w:hAnsiTheme="minorHAnsi" w:cstheme="minorHAnsi"/>
          <w:b/>
          <w:sz w:val="20"/>
          <w:szCs w:val="20"/>
        </w:rPr>
        <w:t>1</w:t>
      </w:r>
      <w:r w:rsidR="008F0FDF">
        <w:rPr>
          <w:rFonts w:asciiTheme="minorHAnsi" w:hAnsiTheme="minorHAnsi" w:cstheme="minorHAnsi"/>
          <w:b/>
          <w:sz w:val="20"/>
          <w:szCs w:val="20"/>
        </w:rPr>
        <w:t>70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6806897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>e nebo na email fin@fnol.cz</w:t>
      </w:r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26103407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6A8BEEB" w14:textId="78FF7E49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92362F">
        <w:rPr>
          <w:rFonts w:asciiTheme="minorHAnsi" w:hAnsiTheme="minorHAnsi" w:cstheme="minorHAnsi"/>
          <w:sz w:val="20"/>
          <w:szCs w:val="20"/>
        </w:rPr>
        <w:t>Cen</w:t>
      </w:r>
      <w:r w:rsidR="0024671D">
        <w:rPr>
          <w:rFonts w:asciiTheme="minorHAnsi" w:hAnsiTheme="minorHAnsi" w:cstheme="minorHAnsi"/>
          <w:sz w:val="20"/>
          <w:szCs w:val="20"/>
        </w:rPr>
        <w:t>a</w:t>
      </w:r>
      <w:r w:rsidRPr="0092362F">
        <w:rPr>
          <w:rFonts w:asciiTheme="minorHAnsi" w:hAnsiTheme="minorHAnsi" w:cstheme="minorHAnsi"/>
          <w:sz w:val="20"/>
          <w:szCs w:val="20"/>
        </w:rPr>
        <w:t xml:space="preserve"> bez DPH </w:t>
      </w:r>
      <w:r w:rsidR="0024671D">
        <w:rPr>
          <w:rFonts w:asciiTheme="minorHAnsi" w:hAnsiTheme="minorHAnsi" w:cstheme="minorHAnsi"/>
          <w:sz w:val="20"/>
          <w:szCs w:val="20"/>
        </w:rPr>
        <w:t>je</w:t>
      </w:r>
      <w:r w:rsidR="0024671D" w:rsidRPr="0024671D">
        <w:rPr>
          <w:rFonts w:asciiTheme="minorHAnsi" w:hAnsiTheme="minorHAnsi" w:cstheme="minorHAnsi"/>
          <w:sz w:val="20"/>
          <w:szCs w:val="20"/>
        </w:rPr>
        <w:t xml:space="preserve"> sjednán</w:t>
      </w:r>
      <w:r w:rsidR="0024671D">
        <w:rPr>
          <w:rFonts w:asciiTheme="minorHAnsi" w:hAnsiTheme="minorHAnsi" w:cstheme="minorHAnsi"/>
          <w:sz w:val="20"/>
          <w:szCs w:val="20"/>
        </w:rPr>
        <w:t>a</w:t>
      </w:r>
      <w:r w:rsidR="0024671D" w:rsidRPr="0024671D">
        <w:rPr>
          <w:rFonts w:asciiTheme="minorHAnsi" w:hAnsiTheme="minorHAnsi" w:cstheme="minorHAnsi"/>
          <w:sz w:val="20"/>
          <w:szCs w:val="20"/>
        </w:rPr>
        <w:t xml:space="preserve"> jako pevn</w:t>
      </w:r>
      <w:r w:rsidR="0024671D">
        <w:rPr>
          <w:rFonts w:asciiTheme="minorHAnsi" w:hAnsiTheme="minorHAnsi" w:cstheme="minorHAnsi"/>
          <w:sz w:val="20"/>
          <w:szCs w:val="20"/>
        </w:rPr>
        <w:t>á</w:t>
      </w:r>
      <w:r w:rsidR="0024671D" w:rsidRPr="0024671D">
        <w:rPr>
          <w:rFonts w:asciiTheme="minorHAnsi" w:hAnsiTheme="minorHAnsi" w:cstheme="minorHAnsi"/>
          <w:sz w:val="20"/>
          <w:szCs w:val="20"/>
        </w:rPr>
        <w:t xml:space="preserve"> a nejvýše přípustn</w:t>
      </w:r>
      <w:r w:rsidR="0024671D">
        <w:rPr>
          <w:rFonts w:asciiTheme="minorHAnsi" w:hAnsiTheme="minorHAnsi" w:cstheme="minorHAnsi"/>
          <w:sz w:val="20"/>
          <w:szCs w:val="20"/>
        </w:rPr>
        <w:t xml:space="preserve">á, kdy </w:t>
      </w:r>
      <w:r w:rsidR="0024671D" w:rsidRPr="0092362F">
        <w:rPr>
          <w:rFonts w:asciiTheme="minorHAnsi" w:hAnsiTheme="minorHAnsi" w:cstheme="minorHAnsi"/>
          <w:sz w:val="20"/>
          <w:szCs w:val="20"/>
        </w:rPr>
        <w:t>k</w:t>
      </w:r>
      <w:r w:rsidR="0024671D">
        <w:rPr>
          <w:rFonts w:asciiTheme="minorHAnsi" w:hAnsiTheme="minorHAnsi" w:cstheme="minorHAnsi"/>
          <w:sz w:val="20"/>
          <w:szCs w:val="20"/>
        </w:rPr>
        <w:t xml:space="preserve"> této </w:t>
      </w:r>
      <w:r w:rsidRPr="0092362F">
        <w:rPr>
          <w:rFonts w:asciiTheme="minorHAnsi" w:hAnsiTheme="minorHAnsi" w:cstheme="minorHAnsi"/>
          <w:sz w:val="20"/>
          <w:szCs w:val="20"/>
        </w:rPr>
        <w:t>ceně bude připočten</w:t>
      </w:r>
      <w:r w:rsidR="0024671D">
        <w:rPr>
          <w:rFonts w:asciiTheme="minorHAnsi" w:hAnsiTheme="minorHAnsi" w:cstheme="minorHAnsi"/>
          <w:sz w:val="20"/>
          <w:szCs w:val="20"/>
        </w:rPr>
        <w:t>o</w:t>
      </w:r>
      <w:r w:rsidRPr="0092362F">
        <w:rPr>
          <w:rFonts w:asciiTheme="minorHAnsi" w:hAnsiTheme="minorHAnsi" w:cstheme="minorHAnsi"/>
          <w:sz w:val="20"/>
          <w:szCs w:val="20"/>
        </w:rPr>
        <w:t xml:space="preserve"> DPH ve výši </w:t>
      </w:r>
      <w:r w:rsidR="0024671D">
        <w:rPr>
          <w:rFonts w:asciiTheme="minorHAnsi" w:hAnsiTheme="minorHAnsi" w:cstheme="minorHAnsi"/>
          <w:sz w:val="20"/>
          <w:szCs w:val="20"/>
        </w:rPr>
        <w:t>dle platné a účinné legislativy k okamžiku uskutečnění zdanitelného plnění.</w:t>
      </w: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</w:t>
      </w:r>
      <w:proofErr w:type="gramStart"/>
      <w:r w:rsidRPr="004C4BC2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77777777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7ABA5F00" w:rsidR="009160A9" w:rsidRPr="004C4BC2" w:rsidRDefault="009160A9" w:rsidP="00F46AD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31A15B16" w:rsidR="009160A9" w:rsidRPr="004C4BC2" w:rsidRDefault="00F46AD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F6263D7" w:rsidR="0019414E" w:rsidRPr="004C4BC2" w:rsidRDefault="00F46AD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</w:t>
      </w:r>
      <w:r w:rsidR="00E12CBF" w:rsidRPr="004C4BC2">
        <w:rPr>
          <w:rFonts w:asciiTheme="minorHAnsi" w:hAnsiTheme="minorHAnsi" w:cstheme="minorHAnsi"/>
          <w:sz w:val="20"/>
        </w:rPr>
        <w:lastRenderedPageBreak/>
        <w:t>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7EC36536" w:rsidR="009160A9" w:rsidRPr="004C4BC2" w:rsidRDefault="00F46AD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391AFC84" w:rsidR="009160A9" w:rsidRDefault="00F46AD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10C65D59" w:rsidR="00FA1E1F" w:rsidRPr="004C4BC2" w:rsidRDefault="00F46AD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39DF245C" w:rsidR="009160A9" w:rsidRPr="004C4BC2" w:rsidRDefault="00F46AD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F46AD1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77777777" w:rsidR="00945C6D" w:rsidRPr="00C60517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(</w:t>
      </w:r>
      <w:r w:rsidRPr="00C60517">
        <w:rPr>
          <w:rFonts w:asciiTheme="minorHAnsi" w:hAnsiTheme="minorHAnsi"/>
          <w:sz w:val="20"/>
          <w:szCs w:val="20"/>
        </w:rPr>
        <w:t>spotřební materiál potřebný k provedení</w:t>
      </w:r>
      <w:r w:rsidRPr="00C60517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F46AD1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sE+N3di27tTimaA91orNdwbb634X5YVsIVvT3AISlxhmh9k0yN0NXpwVT7Q2HiUqACC7Mmh8WYbg+VnI2zb9g==" w:salt="0j9HaD3E0Zu6eLEMGRmj4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A29"/>
    <w:rsid w:val="000D22A1"/>
    <w:rsid w:val="000D668F"/>
    <w:rsid w:val="000E023F"/>
    <w:rsid w:val="000E4F6A"/>
    <w:rsid w:val="000F6631"/>
    <w:rsid w:val="00115951"/>
    <w:rsid w:val="0012621C"/>
    <w:rsid w:val="00150DD2"/>
    <w:rsid w:val="00185136"/>
    <w:rsid w:val="0019414E"/>
    <w:rsid w:val="00197332"/>
    <w:rsid w:val="001A3F89"/>
    <w:rsid w:val="001B2E48"/>
    <w:rsid w:val="001B5B5F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752C2"/>
    <w:rsid w:val="00287BFD"/>
    <w:rsid w:val="0029507F"/>
    <w:rsid w:val="002B0E6A"/>
    <w:rsid w:val="002B66FC"/>
    <w:rsid w:val="002C746E"/>
    <w:rsid w:val="002F1D41"/>
    <w:rsid w:val="00304E9A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26C4"/>
    <w:rsid w:val="00594D94"/>
    <w:rsid w:val="00597898"/>
    <w:rsid w:val="005B2783"/>
    <w:rsid w:val="005C44CC"/>
    <w:rsid w:val="005D1260"/>
    <w:rsid w:val="005D42F3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7CE0"/>
    <w:rsid w:val="00860F63"/>
    <w:rsid w:val="00867FB4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2006E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DB9"/>
    <w:rsid w:val="00EB3120"/>
    <w:rsid w:val="00ED04AC"/>
    <w:rsid w:val="00F13870"/>
    <w:rsid w:val="00F1516D"/>
    <w:rsid w:val="00F46AD1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333DEC"/>
    <w:rsid w:val="003661B1"/>
    <w:rsid w:val="00386065"/>
    <w:rsid w:val="00425645"/>
    <w:rsid w:val="00440046"/>
    <w:rsid w:val="005707B6"/>
    <w:rsid w:val="00580C0C"/>
    <w:rsid w:val="006A14AD"/>
    <w:rsid w:val="00781801"/>
    <w:rsid w:val="00841B20"/>
    <w:rsid w:val="00895968"/>
    <w:rsid w:val="00962340"/>
    <w:rsid w:val="00967E0C"/>
    <w:rsid w:val="009A0B1A"/>
    <w:rsid w:val="00A8422D"/>
    <w:rsid w:val="00BD4B84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166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7558-722C-4356-923A-E14E8FD8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3578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5</cp:revision>
  <cp:lastPrinted>2022-01-20T10:46:00Z</cp:lastPrinted>
  <dcterms:created xsi:type="dcterms:W3CDTF">2022-02-17T09:02:00Z</dcterms:created>
  <dcterms:modified xsi:type="dcterms:W3CDTF">2022-03-14T09:20:00Z</dcterms:modified>
</cp:coreProperties>
</file>