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FA202" w14:textId="2B83F4F1" w:rsidR="006740C8" w:rsidRDefault="006740C8" w:rsidP="006740C8">
      <w:r>
        <w:t>Vysvětlení k výběrovému řízení PCR část II.:</w:t>
      </w:r>
    </w:p>
    <w:p w14:paraId="081BA62A" w14:textId="77777777" w:rsidR="006E069F" w:rsidRDefault="006740C8" w:rsidP="00155A23">
      <w:r>
        <w:t>Váš bod 1</w:t>
      </w:r>
      <w:r w:rsidR="00155A23">
        <w:t xml:space="preserve">: </w:t>
      </w:r>
      <w:r w:rsidR="006E069F" w:rsidRPr="006E069F">
        <w:t>. Doložení splnění podmínky profesní způsobilosti - Zadavatel dle § 77 odst. 2 písm. c) ZZVZ požaduje doložení výpisu z registru SÚKL nebo čestného prohlášení, že je dodavatel veden v registru SÚKL jako osoba oprávněná provádět servis přístrojů, jež jsou předmětem veřejné zakázky s uvedením registračního čísla (originál, ověřená kopie, prostá kopie či scan čestného prohlášení nebo výpisu z registru SÚKL). V případě, že dodavatel uplatňuje některou z výjimek, při kterých nemusí výše uvedenou registraci mít, doloží tuto skutečnost předložením písemného čestného prohlášení.</w:t>
      </w:r>
    </w:p>
    <w:p w14:paraId="1D56D218" w14:textId="012ABE35" w:rsidR="0035735F" w:rsidRDefault="006E069F" w:rsidP="00155A23">
      <w:r>
        <w:t>Naše vysvětlení: Přikládáme čestné prohlášení.</w:t>
      </w:r>
      <w:r w:rsidR="0035735F">
        <w:t xml:space="preserve"> </w:t>
      </w:r>
    </w:p>
    <w:p w14:paraId="13402D4A" w14:textId="201638B7" w:rsidR="0035735F" w:rsidRDefault="0035735F" w:rsidP="006740C8"/>
    <w:p w14:paraId="0F8A8D3D" w14:textId="7C4E107A" w:rsidR="0035735F" w:rsidRDefault="0035735F" w:rsidP="006740C8">
      <w:r>
        <w:t xml:space="preserve">Váš bod 2: </w:t>
      </w:r>
      <w:r w:rsidR="006E069F" w:rsidRPr="006E069F">
        <w:t>Doložení upravené přílohy č. 2 - příloha krycího listu nabídkové ceny, konkrétně opravy četnosti u jednotlivé pravidelné elektrické revize, která není nabídnuta a kalkulována</w:t>
      </w:r>
    </w:p>
    <w:p w14:paraId="6FF3F90B" w14:textId="7B611BFC" w:rsidR="00302620" w:rsidRDefault="00302620" w:rsidP="006740C8">
      <w:r>
        <w:t xml:space="preserve">Naše vysvětlení: </w:t>
      </w:r>
      <w:r w:rsidR="006E069F">
        <w:t>V příloze dokumentu přikládáme přílohu č. 2</w:t>
      </w:r>
      <w:r w:rsidR="00A509B9">
        <w:t>, kde byla stanovena četnost elektrické revize a cena činí 0 Kč.</w:t>
      </w:r>
    </w:p>
    <w:p w14:paraId="7F12564F" w14:textId="7D86199E" w:rsidR="00302620" w:rsidRDefault="00302620" w:rsidP="006740C8"/>
    <w:p w14:paraId="1E45BCF6" w14:textId="00932374" w:rsidR="00A509B9" w:rsidRDefault="00302620" w:rsidP="00A509B9">
      <w:r>
        <w:t>Váš bod 3:</w:t>
      </w:r>
      <w:r w:rsidR="000F2F2A" w:rsidRPr="000F2F2A">
        <w:t xml:space="preserve"> </w:t>
      </w:r>
      <w:r w:rsidR="00A509B9">
        <w:t>V návaznosti na bod 2 výše, a informace zaslané v rámci objasnění, požádáme o doplnění informace o provádění elektrické kontroly a elektrické revize (vyhodnocovací stanice) v rámci BTK, včetně četnosti, do přílohy č. 1 Smlouvy o provádění komplexních servisních služeb - Specifikace předmětu servisu, a to včetně nabídkové ceny uvedené v příloze č. 2 příloha krycího listu nabídkové ceny.</w:t>
      </w:r>
    </w:p>
    <w:p w14:paraId="1C91CB98" w14:textId="746EFE7C" w:rsidR="00302620" w:rsidRDefault="00A509B9" w:rsidP="00A509B9">
      <w:r>
        <w:t xml:space="preserve"> Požadované zašlete formou návrhu Smlouvy o provádění komplexních servisních služeb vč. všech příslušných příloh a podpisu smlouvy osobou oprávněnou.</w:t>
      </w:r>
    </w:p>
    <w:p w14:paraId="4CD413FC" w14:textId="37CF0CD4" w:rsidR="000F2F2A" w:rsidRDefault="000F2F2A" w:rsidP="006740C8">
      <w:r>
        <w:t xml:space="preserve">Naše vysvětlení: V příloze tohoto dokumentu přikládáme </w:t>
      </w:r>
      <w:r w:rsidR="008C461A">
        <w:t>smlouvu včetně příloh.</w:t>
      </w:r>
    </w:p>
    <w:p w14:paraId="703B227B" w14:textId="3D926C30" w:rsidR="000F2F2A" w:rsidRDefault="000F2F2A" w:rsidP="006740C8"/>
    <w:sectPr w:rsidR="000F2F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0C8"/>
    <w:rsid w:val="000D3A7A"/>
    <w:rsid w:val="000F2F2A"/>
    <w:rsid w:val="00155A23"/>
    <w:rsid w:val="00302620"/>
    <w:rsid w:val="003560BE"/>
    <w:rsid w:val="0035735F"/>
    <w:rsid w:val="003A13D6"/>
    <w:rsid w:val="006740C8"/>
    <w:rsid w:val="006E069F"/>
    <w:rsid w:val="008C461A"/>
    <w:rsid w:val="00A509B9"/>
    <w:rsid w:val="00DE0C86"/>
    <w:rsid w:val="00E07CA1"/>
    <w:rsid w:val="00E5306F"/>
    <w:rsid w:val="00FE0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33993"/>
  <w15:chartTrackingRefBased/>
  <w15:docId w15:val="{3771A51E-78AB-4524-B4EF-C33D4531B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740C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golova@ibiotech.cz</dc:creator>
  <cp:keywords/>
  <dc:description/>
  <cp:lastModifiedBy>golova@ibiotech.cz</cp:lastModifiedBy>
  <cp:revision>2</cp:revision>
  <dcterms:created xsi:type="dcterms:W3CDTF">2022-07-12T11:56:00Z</dcterms:created>
  <dcterms:modified xsi:type="dcterms:W3CDTF">2022-07-12T11:56:00Z</dcterms:modified>
</cp:coreProperties>
</file>