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FC" w:rsidRPr="00484FFC" w:rsidRDefault="00484FFC" w:rsidP="00484FFC">
      <w:pPr>
        <w:spacing w:after="0" w:line="240" w:lineRule="auto"/>
        <w:rPr>
          <w:rFonts w:ascii="Segoe UI" w:eastAsia="Times New Roman" w:hAnsi="Segoe UI" w:cs="Times New Roman"/>
          <w:sz w:val="27"/>
          <w:szCs w:val="27"/>
          <w:lang w:eastAsia="cs-CZ"/>
        </w:rPr>
      </w:pPr>
      <w:r w:rsidRPr="00484FF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484FFC" w:rsidRDefault="00484FFC" w:rsidP="00484FFC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</w:pPr>
      <w:r w:rsidRPr="00484FFC"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  <w:t xml:space="preserve">Kontakt na žádost o remdesivir: </w:t>
      </w:r>
    </w:p>
    <w:p w:rsidR="00484FFC" w:rsidRPr="00484FFC" w:rsidRDefault="00484FFC" w:rsidP="00484FFC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cs-CZ"/>
        </w:rPr>
      </w:pPr>
    </w:p>
    <w:p w:rsidR="00484FFC" w:rsidRPr="00484FFC" w:rsidRDefault="00484FFC" w:rsidP="00484FFC">
      <w:pPr>
        <w:spacing w:after="0" w:line="240" w:lineRule="auto"/>
        <w:rPr>
          <w:rFonts w:ascii="Segoe UI" w:eastAsia="Times New Roman" w:hAnsi="Segoe UI" w:cs="Times New Roman"/>
          <w:sz w:val="27"/>
          <w:szCs w:val="27"/>
          <w:lang w:eastAsia="cs-CZ"/>
        </w:rPr>
      </w:pPr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Mgr. Robert Běhal, vedoucí lékárník, </w:t>
      </w:r>
      <w:hyperlink r:id="rId5" w:tgtFrame="_blank" w:history="1">
        <w:r w:rsidRPr="00484FF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robert.behal@fnol.cz</w:t>
        </w:r>
      </w:hyperlink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Pr="00484FF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kl. 2540</w:t>
      </w:r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6323, (</w:t>
      </w:r>
      <w:r w:rsidRPr="00484FF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776201083</w:t>
      </w:r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soukr.)</w:t>
      </w:r>
    </w:p>
    <w:p w:rsidR="00484FFC" w:rsidRPr="00484FFC" w:rsidRDefault="00484FFC" w:rsidP="00484FFC">
      <w:pPr>
        <w:spacing w:after="0" w:line="240" w:lineRule="auto"/>
        <w:rPr>
          <w:rFonts w:ascii="Segoe UI" w:eastAsia="Times New Roman" w:hAnsi="Segoe UI" w:cs="Times New Roman"/>
          <w:sz w:val="27"/>
          <w:szCs w:val="27"/>
          <w:lang w:eastAsia="cs-CZ"/>
        </w:rPr>
      </w:pPr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PharmDr. Pavel Studecký, zástupce ved. lékárníka, </w:t>
      </w:r>
      <w:hyperlink r:id="rId6" w:tgtFrame="_blank" w:history="1">
        <w:r w:rsidRPr="00484FF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pavel.studecky@fnol.cz</w:t>
        </w:r>
      </w:hyperlink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Pr="00484FF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kl. 4383</w:t>
      </w:r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(</w:t>
      </w:r>
      <w:r w:rsidRPr="00484FF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777255364</w:t>
      </w:r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soukr.)</w:t>
      </w:r>
    </w:p>
    <w:p w:rsidR="00484FFC" w:rsidRPr="00484FFC" w:rsidRDefault="00484FFC" w:rsidP="00484FFC">
      <w:pPr>
        <w:spacing w:after="0" w:line="240" w:lineRule="auto"/>
        <w:rPr>
          <w:rFonts w:ascii="Segoe UI" w:eastAsia="Times New Roman" w:hAnsi="Segoe UI" w:cs="Times New Roman"/>
          <w:sz w:val="27"/>
          <w:szCs w:val="27"/>
          <w:lang w:eastAsia="cs-CZ"/>
        </w:rPr>
      </w:pPr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PharmDr. Veronika Piňosová, vedoucí odd. výdeje pro kliniky, </w:t>
      </w:r>
      <w:hyperlink r:id="rId7" w:tgtFrame="_blank" w:history="1">
        <w:r w:rsidRPr="00484FF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veronika.pinosova@fnol.cz</w:t>
        </w:r>
      </w:hyperlink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Pr="00484FF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kl. 4386</w:t>
      </w:r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(</w:t>
      </w:r>
      <w:r w:rsidRPr="00484FF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731548231</w:t>
      </w:r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soukr.)</w:t>
      </w:r>
    </w:p>
    <w:p w:rsidR="00484FFC" w:rsidRDefault="00484FFC" w:rsidP="0048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Mgr. Jana Purová, farmaceutka odd. výdeje pro kliniky, </w:t>
      </w:r>
      <w:hyperlink r:id="rId8" w:tgtFrame="_blank" w:history="1">
        <w:r w:rsidRPr="00484FF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jana.purova@fnol.cz</w:t>
        </w:r>
      </w:hyperlink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Pr="00484FF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kl. 4383</w:t>
      </w:r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(</w:t>
      </w:r>
      <w:r w:rsidRPr="00484FF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721601000</w:t>
      </w:r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soukr.)</w:t>
      </w:r>
    </w:p>
    <w:p w:rsidR="00484FFC" w:rsidRPr="00484FFC" w:rsidRDefault="00484FFC" w:rsidP="00484FFC">
      <w:pPr>
        <w:spacing w:after="0" w:line="240" w:lineRule="auto"/>
        <w:rPr>
          <w:rFonts w:ascii="Segoe UI" w:eastAsia="Times New Roman" w:hAnsi="Segoe UI" w:cs="Times New Roman"/>
          <w:sz w:val="27"/>
          <w:szCs w:val="27"/>
          <w:lang w:eastAsia="cs-CZ"/>
        </w:rPr>
      </w:pPr>
    </w:p>
    <w:p w:rsidR="00484FFC" w:rsidRPr="00484FFC" w:rsidRDefault="00484FFC" w:rsidP="00484FFC">
      <w:pPr>
        <w:spacing w:after="0" w:line="240" w:lineRule="auto"/>
        <w:rPr>
          <w:rFonts w:ascii="Segoe UI" w:eastAsia="Times New Roman" w:hAnsi="Segoe UI" w:cs="Times New Roman"/>
          <w:sz w:val="27"/>
          <w:szCs w:val="27"/>
          <w:lang w:eastAsia="cs-CZ"/>
        </w:rPr>
      </w:pPr>
      <w:r w:rsidRPr="00484FF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Dále má do úzis přístup prim. Klementová a další lékaři ARO </w:t>
      </w:r>
    </w:p>
    <w:p w:rsidR="00484FFC" w:rsidRPr="00484FFC" w:rsidRDefault="00484FFC" w:rsidP="00484FFC">
      <w:pPr>
        <w:spacing w:after="0" w:line="240" w:lineRule="auto"/>
        <w:rPr>
          <w:rFonts w:ascii="Segoe UI" w:eastAsia="Times New Roman" w:hAnsi="Segoe UI" w:cs="Times New Roman"/>
          <w:sz w:val="27"/>
          <w:szCs w:val="27"/>
          <w:lang w:eastAsia="cs-CZ"/>
        </w:rPr>
      </w:pPr>
      <w:r w:rsidRPr="00484FF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484FFC" w:rsidRPr="00484FFC" w:rsidRDefault="00484FFC" w:rsidP="00484FFC">
      <w:pPr>
        <w:spacing w:after="0" w:line="240" w:lineRule="auto"/>
        <w:rPr>
          <w:rFonts w:ascii="Segoe UI" w:eastAsia="Times New Roman" w:hAnsi="Segoe UI" w:cs="Times New Roman"/>
          <w:sz w:val="27"/>
          <w:szCs w:val="27"/>
          <w:lang w:eastAsia="cs-CZ"/>
        </w:rPr>
      </w:pPr>
      <w:r w:rsidRPr="00484FFC">
        <w:rPr>
          <w:rFonts w:ascii="Arial" w:eastAsia="Times New Roman" w:hAnsi="Arial" w:cs="Arial"/>
          <w:color w:val="000000"/>
          <w:u w:val="single"/>
          <w:lang w:eastAsia="cs-CZ"/>
        </w:rPr>
        <w:t>Doprava remdesiviru</w:t>
      </w:r>
      <w:r w:rsidRPr="00484FFC">
        <w:rPr>
          <w:rFonts w:ascii="Arial" w:eastAsia="Times New Roman" w:hAnsi="Arial" w:cs="Arial"/>
          <w:color w:val="000000"/>
          <w:lang w:eastAsia="cs-CZ"/>
        </w:rPr>
        <w:t xml:space="preserve"> z Brna: dle dostupných informací je dohoda s vedoucím dopravy, panem Klimkem, kontaktní klapka na objednání dopravy antivirotika do FNOL je </w:t>
      </w:r>
      <w:r w:rsidRPr="00484FFC">
        <w:rPr>
          <w:rFonts w:ascii="Arial" w:eastAsia="Times New Roman" w:hAnsi="Arial" w:cs="Arial"/>
          <w:b/>
          <w:bCs/>
          <w:color w:val="000000"/>
          <w:lang w:eastAsia="cs-CZ"/>
        </w:rPr>
        <w:t xml:space="preserve">3181 </w:t>
      </w:r>
    </w:p>
    <w:p w:rsidR="00484FFC" w:rsidRPr="00484FFC" w:rsidRDefault="00484FFC" w:rsidP="00484FFC">
      <w:pPr>
        <w:spacing w:after="0" w:line="240" w:lineRule="auto"/>
        <w:rPr>
          <w:rFonts w:ascii="Segoe UI" w:eastAsia="Times New Roman" w:hAnsi="Segoe UI" w:cs="Times New Roman"/>
          <w:sz w:val="27"/>
          <w:szCs w:val="27"/>
          <w:lang w:eastAsia="cs-CZ"/>
        </w:rPr>
      </w:pPr>
      <w:r w:rsidRPr="00484FF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484FFC" w:rsidRPr="00484FFC" w:rsidRDefault="00484FFC" w:rsidP="00484FFC">
      <w:pPr>
        <w:spacing w:after="0" w:line="240" w:lineRule="auto"/>
        <w:rPr>
          <w:rFonts w:ascii="Segoe UI" w:eastAsia="Times New Roman" w:hAnsi="Segoe UI" w:cs="Times New Roman"/>
          <w:sz w:val="27"/>
          <w:szCs w:val="27"/>
          <w:lang w:eastAsia="cs-CZ"/>
        </w:rPr>
      </w:pPr>
      <w:r w:rsidRPr="00484FFC">
        <w:rPr>
          <w:rFonts w:ascii="Arial" w:eastAsia="Times New Roman" w:hAnsi="Arial" w:cs="Arial"/>
          <w:color w:val="000000"/>
          <w:lang w:eastAsia="cs-CZ"/>
        </w:rPr>
        <w:t xml:space="preserve">Za sebe doporučuji </w:t>
      </w:r>
      <w:r w:rsidRPr="00484FFC">
        <w:rPr>
          <w:rFonts w:ascii="Arial" w:eastAsia="Times New Roman" w:hAnsi="Arial" w:cs="Arial"/>
          <w:color w:val="000000"/>
          <w:u w:val="single"/>
          <w:lang w:eastAsia="cs-CZ"/>
        </w:rPr>
        <w:t>postup v případě zhoršení stavu pac.</w:t>
      </w:r>
      <w:r w:rsidRPr="00484FFC">
        <w:rPr>
          <w:rFonts w:ascii="Arial" w:eastAsia="Times New Roman" w:hAnsi="Arial" w:cs="Arial"/>
          <w:color w:val="000000"/>
          <w:lang w:eastAsia="cs-CZ"/>
        </w:rPr>
        <w:t xml:space="preserve"> (klidově pokles SpO2 pod 95% - není-li to běžnou hodnotou pac., tachypnoe nad 30, zapojování pomocných svalů, nutnost NoA ...)</w:t>
      </w:r>
    </w:p>
    <w:p w:rsidR="00484FFC" w:rsidRPr="00484FFC" w:rsidRDefault="00484FFC" w:rsidP="00484FFC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484FFC">
        <w:rPr>
          <w:rFonts w:ascii="Arial" w:eastAsia="Times New Roman" w:hAnsi="Arial" w:cs="Arial"/>
          <w:color w:val="000000"/>
          <w:lang w:eastAsia="cs-CZ"/>
        </w:rPr>
        <w:t>časně konzultovat ARO </w:t>
      </w:r>
      <w:r w:rsidRPr="00484FFC">
        <w:rPr>
          <w:rFonts w:ascii="Arial" w:eastAsia="Times New Roman" w:hAnsi="Arial" w:cs="Arial"/>
          <w:b/>
          <w:bCs/>
          <w:color w:val="000000"/>
          <w:lang w:eastAsia="cs-CZ"/>
        </w:rPr>
        <w:t>kl. 2710 </w:t>
      </w:r>
    </w:p>
    <w:p w:rsidR="00484FFC" w:rsidRPr="00484FFC" w:rsidRDefault="00484FFC" w:rsidP="00484FFC">
      <w:pPr>
        <w:spacing w:after="0" w:line="240" w:lineRule="auto"/>
        <w:ind w:left="360"/>
        <w:rPr>
          <w:rFonts w:ascii="Segoe UI" w:eastAsia="Times New Roman" w:hAnsi="Segoe UI" w:cs="Times New Roman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2</w:t>
      </w:r>
      <w:r w:rsidRPr="00484FFC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 xml:space="preserve">) </w:t>
      </w:r>
      <w:r w:rsidRPr="00484FFC">
        <w:rPr>
          <w:rFonts w:ascii="Arial" w:eastAsia="Times New Roman" w:hAnsi="Arial" w:cs="Arial"/>
          <w:color w:val="000000"/>
          <w:lang w:eastAsia="cs-CZ"/>
        </w:rPr>
        <w:t xml:space="preserve">nebyl-li recentně tak doplnit </w:t>
      </w:r>
      <w:r w:rsidRPr="00484FFC">
        <w:rPr>
          <w:rFonts w:ascii="Arial" w:eastAsia="Times New Roman" w:hAnsi="Arial" w:cs="Arial"/>
          <w:b/>
          <w:bCs/>
          <w:color w:val="000000"/>
          <w:lang w:eastAsia="cs-CZ"/>
        </w:rPr>
        <w:t>RTG S+P</w:t>
      </w:r>
      <w:r w:rsidRPr="00484FFC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>/CT Ag</w:t>
      </w:r>
    </w:p>
    <w:p w:rsidR="00484FFC" w:rsidRPr="00484FFC" w:rsidRDefault="00484FFC" w:rsidP="00484FFC">
      <w:pPr>
        <w:spacing w:after="0" w:line="240" w:lineRule="auto"/>
        <w:ind w:firstLine="360"/>
        <w:rPr>
          <w:rFonts w:ascii="Segoe UI" w:eastAsia="Times New Roman" w:hAnsi="Segoe UI" w:cs="Times New Roman"/>
          <w:sz w:val="27"/>
          <w:szCs w:val="27"/>
          <w:lang w:eastAsia="cs-CZ"/>
        </w:rPr>
      </w:pPr>
      <w:r w:rsidRPr="00484FFC">
        <w:rPr>
          <w:rFonts w:ascii="Arial" w:eastAsia="Times New Roman" w:hAnsi="Arial" w:cs="Arial"/>
          <w:color w:val="000000"/>
          <w:lang w:eastAsia="cs-CZ"/>
        </w:rPr>
        <w:t>3) zaslat oslovenému informace pro vypsání žádosti do úzis (soupis požadovaných informací a screenshot žádosti viz níže)</w:t>
      </w:r>
    </w:p>
    <w:p w:rsidR="00484FFC" w:rsidRPr="00484FFC" w:rsidRDefault="00484FFC" w:rsidP="00484FFC">
      <w:pPr>
        <w:spacing w:after="0" w:line="240" w:lineRule="auto"/>
        <w:ind w:left="360"/>
        <w:rPr>
          <w:rFonts w:ascii="Segoe UI" w:eastAsia="Times New Roman" w:hAnsi="Segoe UI" w:cs="Times New Roman"/>
          <w:sz w:val="27"/>
          <w:szCs w:val="27"/>
          <w:lang w:eastAsia="cs-CZ"/>
        </w:rPr>
      </w:pPr>
      <w:r w:rsidRPr="00484FFC">
        <w:rPr>
          <w:rFonts w:ascii="Arial" w:eastAsia="Times New Roman" w:hAnsi="Arial" w:cs="Arial"/>
          <w:color w:val="000000"/>
          <w:lang w:eastAsia="cs-CZ"/>
        </w:rPr>
        <w:t xml:space="preserve">4) indikujícímu lékaři je následně zaslána do mailu </w:t>
      </w:r>
      <w:r>
        <w:rPr>
          <w:rFonts w:ascii="Arial" w:eastAsia="Times New Roman" w:hAnsi="Arial" w:cs="Arial"/>
          <w:color w:val="000000"/>
          <w:lang w:eastAsia="cs-CZ"/>
        </w:rPr>
        <w:t xml:space="preserve">schválení </w:t>
      </w:r>
    </w:p>
    <w:p w:rsidR="00484FFC" w:rsidRPr="00484FFC" w:rsidRDefault="00484FFC" w:rsidP="00484FFC">
      <w:pPr>
        <w:spacing w:after="0" w:line="240" w:lineRule="auto"/>
        <w:rPr>
          <w:rFonts w:ascii="Segoe UI" w:eastAsia="Times New Roman" w:hAnsi="Segoe UI" w:cs="Times New Roman"/>
          <w:sz w:val="27"/>
          <w:szCs w:val="27"/>
          <w:lang w:eastAsia="cs-CZ"/>
        </w:rPr>
      </w:pPr>
      <w:r w:rsidRPr="00484FFC">
        <w:rPr>
          <w:rFonts w:ascii="Arial" w:eastAsia="Times New Roman" w:hAnsi="Arial" w:cs="Arial"/>
          <w:color w:val="000000"/>
          <w:lang w:eastAsia="cs-CZ"/>
        </w:rPr>
        <w:t>CAVE: </w:t>
      </w:r>
      <w:r w:rsidRPr="00484FFC">
        <w:rPr>
          <w:rFonts w:ascii="Calibri" w:eastAsia="Times New Roman" w:hAnsi="Calibri" w:cs="Calibri"/>
          <w:color w:val="1F497D"/>
          <w:lang w:eastAsia="cs-CZ"/>
        </w:rPr>
        <w:t>na základě dosavadních zkušeností by v komentáři mělo být uvedeno, že je radiologicky prokázaná pneumonie,</w:t>
      </w:r>
      <w:r>
        <w:rPr>
          <w:rFonts w:ascii="Calibri" w:eastAsia="Times New Roman" w:hAnsi="Calibri" w:cs="Calibri"/>
          <w:color w:val="1F497D"/>
          <w:lang w:eastAsia="cs-CZ"/>
        </w:rPr>
        <w:t xml:space="preserve"> hodnota lymfopenie, délka příznaků</w:t>
      </w:r>
      <w:r w:rsidR="008A2434">
        <w:rPr>
          <w:rFonts w:ascii="Calibri" w:eastAsia="Times New Roman" w:hAnsi="Calibri" w:cs="Calibri"/>
          <w:color w:val="1F497D"/>
          <w:lang w:eastAsia="cs-CZ"/>
        </w:rPr>
        <w:t xml:space="preserve">, </w:t>
      </w:r>
      <w:r w:rsidRPr="00484FFC">
        <w:rPr>
          <w:rFonts w:ascii="Calibri" w:eastAsia="Times New Roman" w:hAnsi="Calibri" w:cs="Calibri"/>
          <w:color w:val="1F497D"/>
          <w:lang w:eastAsia="cs-CZ"/>
        </w:rPr>
        <w:t xml:space="preserve">bez toho žádanky neschvalují ... </w:t>
      </w:r>
    </w:p>
    <w:p w:rsidR="00484FFC" w:rsidRPr="00484FFC" w:rsidRDefault="00484FFC" w:rsidP="00484FFC">
      <w:pPr>
        <w:spacing w:after="0" w:line="240" w:lineRule="auto"/>
        <w:rPr>
          <w:rFonts w:ascii="Segoe UI" w:eastAsia="Times New Roman" w:hAnsi="Segoe UI" w:cs="Times New Roman"/>
          <w:sz w:val="27"/>
          <w:szCs w:val="27"/>
          <w:lang w:eastAsia="cs-CZ"/>
        </w:rPr>
      </w:pPr>
      <w:r w:rsidRPr="00484FF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484FFC" w:rsidRDefault="00484FFC" w:rsidP="00484FF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84FFC">
        <w:rPr>
          <w:rFonts w:ascii="Arial" w:eastAsia="Times New Roman" w:hAnsi="Arial" w:cs="Arial"/>
          <w:color w:val="000000"/>
          <w:u w:val="single"/>
          <w:lang w:eastAsia="cs-CZ"/>
        </w:rPr>
        <w:t>Informace o pacientovi:</w:t>
      </w:r>
      <w:r w:rsidRPr="00484FFC">
        <w:rPr>
          <w:rFonts w:ascii="Arial" w:eastAsia="Times New Roman" w:hAnsi="Arial" w:cs="Arial"/>
          <w:color w:val="000000"/>
          <w:lang w:eastAsia="cs-CZ"/>
        </w:rPr>
        <w:t xml:space="preserve"> věk, hospitalizace na standartním odd., léčba kyslíkem ANO/NE, </w:t>
      </w:r>
      <w:r>
        <w:rPr>
          <w:rFonts w:ascii="Arial" w:eastAsia="Times New Roman" w:hAnsi="Arial" w:cs="Arial"/>
          <w:color w:val="000000"/>
          <w:lang w:eastAsia="cs-CZ"/>
        </w:rPr>
        <w:t>NIV</w:t>
      </w:r>
      <w:r w:rsidRPr="00484FFC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>ANO/</w:t>
      </w:r>
      <w:r w:rsidRPr="00484FFC">
        <w:rPr>
          <w:rFonts w:ascii="Arial" w:eastAsia="Times New Roman" w:hAnsi="Arial" w:cs="Arial"/>
          <w:color w:val="000000"/>
          <w:lang w:eastAsia="cs-CZ"/>
        </w:rPr>
        <w:t xml:space="preserve">NE, </w:t>
      </w:r>
      <w:r>
        <w:rPr>
          <w:rFonts w:ascii="Arial" w:eastAsia="Times New Roman" w:hAnsi="Arial" w:cs="Arial"/>
          <w:color w:val="000000"/>
          <w:lang w:eastAsia="cs-CZ"/>
        </w:rPr>
        <w:t xml:space="preserve">ECMO ANO/NE </w:t>
      </w:r>
      <w:r w:rsidRPr="00484FFC">
        <w:rPr>
          <w:rFonts w:ascii="Arial" w:eastAsia="Times New Roman" w:hAnsi="Arial" w:cs="Arial"/>
          <w:color w:val="000000"/>
          <w:lang w:eastAsia="cs-CZ"/>
        </w:rPr>
        <w:t>schopen transportu/překladu ANO/NE</w:t>
      </w:r>
    </w:p>
    <w:p w:rsidR="00484FFC" w:rsidRDefault="00484FFC" w:rsidP="00484FF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84FFC" w:rsidRPr="00484FFC" w:rsidRDefault="00484FFC" w:rsidP="00484FFC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484FFC">
        <w:rPr>
          <w:rFonts w:ascii="Arial" w:eastAsia="Times New Roman" w:hAnsi="Arial" w:cs="Arial"/>
          <w:b/>
          <w:color w:val="000000"/>
          <w:u w:val="single"/>
          <w:lang w:eastAsia="cs-CZ"/>
        </w:rPr>
        <w:t>Rizikové faktory:</w:t>
      </w:r>
    </w:p>
    <w:p w:rsidR="00484FFC" w:rsidRPr="00484FFC" w:rsidRDefault="00484FFC" w:rsidP="00484FF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84FFC">
        <w:rPr>
          <w:rFonts w:ascii="Arial" w:eastAsia="Times New Roman" w:hAnsi="Arial" w:cs="Arial"/>
          <w:color w:val="000000"/>
          <w:lang w:eastAsia="cs-CZ"/>
        </w:rPr>
        <w:t xml:space="preserve">Lymfopenie, hematom-onkologické onemocnění, vaskulitida, obezita s BMI nad 30,  DM, HN, CHOPN Jiný </w:t>
      </w:r>
    </w:p>
    <w:p w:rsidR="00484FFC" w:rsidRPr="00484FFC" w:rsidRDefault="00484FFC" w:rsidP="00484FFC">
      <w:pPr>
        <w:spacing w:after="0" w:line="240" w:lineRule="auto"/>
        <w:rPr>
          <w:rFonts w:ascii="Segoe UI" w:eastAsia="Times New Roman" w:hAnsi="Segoe UI" w:cs="Times New Roman"/>
          <w:sz w:val="27"/>
          <w:szCs w:val="27"/>
          <w:lang w:eastAsia="cs-CZ"/>
        </w:rPr>
      </w:pPr>
    </w:p>
    <w:p w:rsidR="00484FFC" w:rsidRPr="00484FFC" w:rsidRDefault="00484FFC" w:rsidP="00484FFC">
      <w:pPr>
        <w:spacing w:after="0" w:line="240" w:lineRule="auto"/>
        <w:rPr>
          <w:rFonts w:ascii="Segoe UI" w:eastAsia="Times New Roman" w:hAnsi="Segoe UI" w:cs="Times New Roman"/>
          <w:sz w:val="27"/>
          <w:szCs w:val="27"/>
          <w:lang w:eastAsia="cs-CZ"/>
        </w:rPr>
      </w:pPr>
      <w:r w:rsidRPr="00484FFC">
        <w:rPr>
          <w:rFonts w:ascii="Arial" w:eastAsia="Times New Roman" w:hAnsi="Arial" w:cs="Arial"/>
          <w:color w:val="000000"/>
          <w:u w:val="single"/>
          <w:lang w:eastAsia="cs-CZ"/>
        </w:rPr>
        <w:t>Komentář: např.</w:t>
      </w:r>
      <w:r w:rsidRPr="00484FFC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>Pac. S namnézou respiračního sdelhání při COVID plus, s příznaky trvajícími …..</w:t>
      </w:r>
      <w:r w:rsidRPr="00484FFC">
        <w:rPr>
          <w:rFonts w:ascii="Arial" w:eastAsia="Times New Roman" w:hAnsi="Arial" w:cs="Arial"/>
          <w:color w:val="000000"/>
          <w:lang w:eastAsia="cs-CZ"/>
        </w:rPr>
        <w:t>, plná péče, </w:t>
      </w:r>
      <w:r w:rsidRPr="00DD518C">
        <w:rPr>
          <w:rFonts w:ascii="Arial" w:eastAsia="Times New Roman" w:hAnsi="Arial" w:cs="Arial"/>
          <w:color w:val="000000" w:themeColor="text1"/>
          <w:lang w:eastAsia="cs-CZ"/>
        </w:rPr>
        <w:t>COVID-19 PCR</w:t>
      </w:r>
      <w:r w:rsidRPr="00484FFC">
        <w:rPr>
          <w:rFonts w:ascii="Arial" w:eastAsia="Times New Roman" w:hAnsi="Arial" w:cs="Arial"/>
          <w:color w:val="000000"/>
          <w:lang w:eastAsia="cs-CZ"/>
        </w:rPr>
        <w:t xml:space="preserve"> pozitivní, norm. hodnoty renálních funkcí a ALT, AST, aktuálně zhoršení stavu, nutnost oxygenoterapie/podání vazopresorů, vysoká hodnota IL-6 (500ng/l). </w:t>
      </w:r>
      <w:r w:rsidRPr="00484FFC">
        <w:rPr>
          <w:rFonts w:ascii="Arial" w:eastAsia="Times New Roman" w:hAnsi="Arial" w:cs="Arial"/>
          <w:color w:val="000000" w:themeColor="text1"/>
          <w:lang w:eastAsia="cs-CZ"/>
        </w:rPr>
        <w:t>Radiologicky prokázaná pneumonie, lymfopenie. Stav pacienta</w:t>
      </w:r>
      <w:r w:rsidRPr="00484FFC">
        <w:rPr>
          <w:rFonts w:ascii="Arial" w:eastAsia="Times New Roman" w:hAnsi="Arial" w:cs="Arial"/>
          <w:color w:val="000000"/>
          <w:lang w:eastAsia="cs-CZ"/>
        </w:rPr>
        <w:t xml:space="preserve"> a žádost o remdesivir konzultován s KARIM FNOL s pozitivním výsledkem.</w:t>
      </w:r>
    </w:p>
    <w:p w:rsidR="00484FFC" w:rsidRPr="00484FFC" w:rsidRDefault="00484FFC" w:rsidP="00484FFC">
      <w:pPr>
        <w:spacing w:after="0" w:line="240" w:lineRule="auto"/>
        <w:rPr>
          <w:rFonts w:ascii="Segoe UI" w:eastAsia="Times New Roman" w:hAnsi="Segoe UI" w:cs="Times New Roman"/>
          <w:sz w:val="27"/>
          <w:szCs w:val="27"/>
          <w:lang w:eastAsia="cs-CZ"/>
        </w:rPr>
      </w:pPr>
      <w:r w:rsidRPr="00484FF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860291" w:rsidRDefault="00860291"/>
    <w:sectPr w:rsidR="00860291" w:rsidSect="0086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D78"/>
    <w:multiLevelType w:val="hybridMultilevel"/>
    <w:tmpl w:val="8F60F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4FFC"/>
    <w:rsid w:val="001E6076"/>
    <w:rsid w:val="001E6AC5"/>
    <w:rsid w:val="002F16E4"/>
    <w:rsid w:val="00484FFC"/>
    <w:rsid w:val="00860291"/>
    <w:rsid w:val="008A2434"/>
    <w:rsid w:val="00D1577E"/>
    <w:rsid w:val="00DD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4F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4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03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6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28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0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51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319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9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1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290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289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62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6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091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18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3728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314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189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110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78436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0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0763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8639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5173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089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134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3760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6693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430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6499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017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9034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6318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98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1147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8919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917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0194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9824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422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4204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69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608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256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9356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177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2758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005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091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161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6931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2168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927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5822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3609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0393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3786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7542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904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029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1620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400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248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716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3449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175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3489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339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372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1612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2152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588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9890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9540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4662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885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9311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342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v-74.fnol.loc/owa/redir.aspx?C=uGyZWYYFH8j68uimgjh6fLGbq1OKy9EXrkB1ej8V6J_Q2gc4_3fYCA..&amp;URL=mailto%3ajana.purova%40fno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v-74.fnol.loc/owa/redir.aspx?C=_wDIO95s3OXh78tbVdEVlHDcVM0BIBulhH831Xs7NS3Q2gc4_3fYCA..&amp;URL=mailto%3averonika.pinosova%40fn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v-74.fnol.loc/owa/redir.aspx?C=2Tazp7d1K5pDTHqlSfbvP-VgM7xBVI1rssTXZvUD0oDQ2gc4_3fYCA..&amp;URL=mailto%3apavel.studecky%40fnol.cz" TargetMode="External"/><Relationship Id="rId5" Type="http://schemas.openxmlformats.org/officeDocument/2006/relationships/hyperlink" Target="https://srv-74.fnol.loc/owa/redir.aspx?C=5l3Dwg85-TSSQ2973d8ZF41z2Nq-DHfn9GqmhVN5pZXQ2gc4_3fYCA..&amp;URL=mailto%3arobert.behal%40fno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2258</Characters>
  <Application>Microsoft Office Word</Application>
  <DocSecurity>4</DocSecurity>
  <Lines>18</Lines>
  <Paragraphs>5</Paragraphs>
  <ScaleCrop>false</ScaleCrop>
  <Company>FNOL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63905</cp:lastModifiedBy>
  <cp:revision>2</cp:revision>
  <dcterms:created xsi:type="dcterms:W3CDTF">2020-12-07T12:02:00Z</dcterms:created>
  <dcterms:modified xsi:type="dcterms:W3CDTF">2020-12-07T12:02:00Z</dcterms:modified>
</cp:coreProperties>
</file>