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81AA3" w14:textId="4C477144" w:rsidR="00C04AE6" w:rsidRPr="006B0E2E" w:rsidRDefault="00FD022F" w:rsidP="006B0E2E">
      <w:pPr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6B0E2E">
        <w:rPr>
          <w:rFonts w:asciiTheme="minorHAnsi" w:hAnsiTheme="minorHAnsi" w:cstheme="minorHAnsi"/>
          <w:b/>
          <w:color w:val="auto"/>
          <w:sz w:val="28"/>
          <w:szCs w:val="28"/>
        </w:rPr>
        <w:t>PŘÍKAZNÍ SMLOUVA</w:t>
      </w:r>
    </w:p>
    <w:p w14:paraId="1702D947" w14:textId="77777777" w:rsidR="00C04AE6" w:rsidRPr="006B0E2E" w:rsidRDefault="00C04AE6" w:rsidP="006B0E2E">
      <w:pPr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63562825" w14:textId="77777777" w:rsidR="00C04AE6" w:rsidRPr="006B0E2E" w:rsidRDefault="00C04AE6" w:rsidP="006B0E2E">
      <w:pPr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6B0E2E">
        <w:rPr>
          <w:rFonts w:asciiTheme="minorHAnsi" w:hAnsiTheme="minorHAnsi" w:cstheme="minorHAnsi"/>
          <w:color w:val="auto"/>
          <w:sz w:val="22"/>
          <w:szCs w:val="22"/>
        </w:rPr>
        <w:t>pro akci</w:t>
      </w:r>
    </w:p>
    <w:p w14:paraId="7B4F0BD9" w14:textId="77777777" w:rsidR="00C04AE6" w:rsidRPr="006B0E2E" w:rsidRDefault="00C04AE6" w:rsidP="006B0E2E">
      <w:pPr>
        <w:pStyle w:val="Zkladntext"/>
        <w:jc w:val="lef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6E452A2" w14:textId="77777777" w:rsidR="00936F0C" w:rsidRPr="006B0E2E" w:rsidRDefault="007B0F1E" w:rsidP="006B0E2E">
      <w:pPr>
        <w:jc w:val="center"/>
        <w:rPr>
          <w:rFonts w:asciiTheme="minorHAnsi" w:hAnsiTheme="minorHAnsi" w:cstheme="minorHAnsi"/>
          <w:bCs/>
          <w:color w:val="auto"/>
        </w:rPr>
      </w:pPr>
      <w:r w:rsidRPr="006B0E2E">
        <w:rPr>
          <w:rFonts w:asciiTheme="minorHAnsi" w:hAnsiTheme="minorHAnsi" w:cstheme="minorHAnsi"/>
          <w:b/>
          <w:color w:val="auto"/>
        </w:rPr>
        <w:t>„</w:t>
      </w:r>
      <w:r w:rsidR="0097234C" w:rsidRPr="006B0E2E">
        <w:rPr>
          <w:rFonts w:asciiTheme="minorHAnsi" w:hAnsiTheme="minorHAnsi" w:cstheme="minorHAnsi"/>
          <w:b/>
          <w:color w:val="auto"/>
        </w:rPr>
        <w:t xml:space="preserve">Koordinátor BOZP – </w:t>
      </w:r>
      <w:r w:rsidR="006409CE" w:rsidRPr="006B0E2E">
        <w:rPr>
          <w:rFonts w:asciiTheme="minorHAnsi" w:hAnsiTheme="minorHAnsi" w:cstheme="minorHAnsi"/>
          <w:b/>
          <w:color w:val="auto"/>
        </w:rPr>
        <w:t>Zateplení ubytoven a dětské kliniky FNOL</w:t>
      </w:r>
      <w:r w:rsidR="00902C0A" w:rsidRPr="006B0E2E">
        <w:rPr>
          <w:rFonts w:asciiTheme="minorHAnsi" w:hAnsiTheme="minorHAnsi" w:cstheme="minorHAnsi"/>
          <w:b/>
          <w:color w:val="auto"/>
        </w:rPr>
        <w:t>“</w:t>
      </w:r>
      <w:r w:rsidR="00A616A0" w:rsidRPr="006B0E2E">
        <w:rPr>
          <w:rFonts w:asciiTheme="minorHAnsi" w:hAnsiTheme="minorHAnsi" w:cstheme="minorHAnsi"/>
          <w:bCs/>
          <w:color w:val="auto"/>
        </w:rPr>
        <w:t>,</w:t>
      </w:r>
    </w:p>
    <w:p w14:paraId="5D6C3C43" w14:textId="7B4AB7ED" w:rsidR="000102D1" w:rsidRPr="006B0E2E" w:rsidRDefault="00936F0C" w:rsidP="006B0E2E">
      <w:pPr>
        <w:jc w:val="center"/>
        <w:rPr>
          <w:rFonts w:asciiTheme="minorHAnsi" w:hAnsiTheme="minorHAnsi" w:cstheme="minorHAnsi"/>
          <w:bCs/>
          <w:color w:val="auto"/>
        </w:rPr>
      </w:pPr>
      <w:r w:rsidRPr="006B0E2E">
        <w:rPr>
          <w:rFonts w:asciiTheme="minorHAnsi" w:hAnsiTheme="minorHAnsi" w:cstheme="minorHAnsi"/>
          <w:b/>
          <w:color w:val="auto"/>
          <w:sz w:val="22"/>
          <w:szCs w:val="22"/>
        </w:rPr>
        <w:t>„</w:t>
      </w:r>
      <w:r w:rsidR="000102D1" w:rsidRPr="006B0E2E">
        <w:rPr>
          <w:rFonts w:asciiTheme="minorHAnsi" w:hAnsiTheme="minorHAnsi" w:cstheme="minorHAnsi"/>
          <w:b/>
          <w:color w:val="auto"/>
          <w:sz w:val="22"/>
          <w:szCs w:val="22"/>
        </w:rPr>
        <w:t xml:space="preserve">část I. - </w:t>
      </w:r>
      <w:r w:rsidR="00121409" w:rsidRPr="006B0E2E">
        <w:rPr>
          <w:rFonts w:asciiTheme="minorHAnsi" w:hAnsiTheme="minorHAnsi" w:cstheme="minorHAnsi"/>
          <w:b/>
          <w:color w:val="auto"/>
          <w:sz w:val="22"/>
          <w:szCs w:val="22"/>
        </w:rPr>
        <w:t>S</w:t>
      </w:r>
      <w:r w:rsidR="000102D1" w:rsidRPr="006B0E2E">
        <w:rPr>
          <w:rFonts w:asciiTheme="minorHAnsi" w:hAnsiTheme="minorHAnsi" w:cstheme="minorHAnsi"/>
          <w:b/>
          <w:color w:val="auto"/>
          <w:sz w:val="22"/>
          <w:szCs w:val="22"/>
        </w:rPr>
        <w:t xml:space="preserve">nížení energetické náročnosti budovy </w:t>
      </w:r>
      <w:proofErr w:type="gramStart"/>
      <w:r w:rsidR="000102D1" w:rsidRPr="006B0E2E">
        <w:rPr>
          <w:rFonts w:asciiTheme="minorHAnsi" w:hAnsiTheme="minorHAnsi" w:cstheme="minorHAnsi"/>
          <w:b/>
          <w:color w:val="auto"/>
          <w:sz w:val="22"/>
          <w:szCs w:val="22"/>
        </w:rPr>
        <w:t>DK</w:t>
      </w:r>
      <w:r w:rsidR="00121409" w:rsidRPr="006B0E2E">
        <w:rPr>
          <w:rFonts w:asciiTheme="minorHAnsi" w:hAnsiTheme="minorHAnsi" w:cstheme="minorHAnsi"/>
          <w:b/>
          <w:color w:val="auto"/>
          <w:sz w:val="22"/>
          <w:szCs w:val="22"/>
        </w:rPr>
        <w:t xml:space="preserve"> - </w:t>
      </w:r>
      <w:r w:rsidR="000102D1" w:rsidRPr="006B0E2E">
        <w:rPr>
          <w:rFonts w:asciiTheme="minorHAnsi" w:hAnsiTheme="minorHAnsi" w:cstheme="minorHAnsi"/>
          <w:b/>
          <w:color w:val="auto"/>
          <w:sz w:val="22"/>
          <w:szCs w:val="22"/>
        </w:rPr>
        <w:t>objekt</w:t>
      </w:r>
      <w:proofErr w:type="gramEnd"/>
      <w:r w:rsidR="000102D1" w:rsidRPr="006B0E2E">
        <w:rPr>
          <w:rFonts w:asciiTheme="minorHAnsi" w:hAnsiTheme="minorHAnsi" w:cstheme="minorHAnsi"/>
          <w:b/>
          <w:color w:val="auto"/>
          <w:sz w:val="22"/>
          <w:szCs w:val="22"/>
        </w:rPr>
        <w:t xml:space="preserve"> Q1, Q2</w:t>
      </w:r>
      <w:r w:rsidR="000102D1" w:rsidRPr="006B0E2E">
        <w:rPr>
          <w:rFonts w:asciiTheme="minorHAnsi" w:hAnsiTheme="minorHAnsi" w:cstheme="minorHAnsi"/>
          <w:color w:val="auto"/>
          <w:sz w:val="22"/>
          <w:szCs w:val="22"/>
        </w:rPr>
        <w:t>“</w:t>
      </w:r>
    </w:p>
    <w:p w14:paraId="6F74AFB5" w14:textId="4B75F802" w:rsidR="000102D1" w:rsidRPr="006B0E2E" w:rsidRDefault="000102D1" w:rsidP="006B0E2E">
      <w:pPr>
        <w:pStyle w:val="Odstavecseseznamem"/>
        <w:ind w:left="79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B0E2E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</w:p>
    <w:p w14:paraId="36EE0A83" w14:textId="77777777" w:rsidR="000102D1" w:rsidRPr="006B0E2E" w:rsidRDefault="000102D1" w:rsidP="006B0E2E">
      <w:pPr>
        <w:jc w:val="center"/>
        <w:rPr>
          <w:rFonts w:asciiTheme="minorHAnsi" w:hAnsiTheme="minorHAnsi" w:cstheme="minorHAnsi"/>
          <w:bCs/>
          <w:color w:val="auto"/>
        </w:rPr>
      </w:pPr>
    </w:p>
    <w:p w14:paraId="22868011" w14:textId="2E271FFA" w:rsidR="00C04AE6" w:rsidRPr="006B0E2E" w:rsidRDefault="00A616A0" w:rsidP="006B0E2E">
      <w:pPr>
        <w:jc w:val="center"/>
        <w:rPr>
          <w:rFonts w:asciiTheme="minorHAnsi" w:hAnsiTheme="minorHAnsi" w:cstheme="minorHAnsi"/>
          <w:bCs/>
          <w:color w:val="auto"/>
        </w:rPr>
      </w:pPr>
      <w:r w:rsidRPr="006B0E2E">
        <w:rPr>
          <w:rFonts w:asciiTheme="minorHAnsi" w:hAnsiTheme="minorHAnsi" w:cstheme="minorHAnsi"/>
          <w:bCs/>
          <w:color w:val="auto"/>
        </w:rPr>
        <w:t>číslo veřejné zakázky: VZ</w:t>
      </w:r>
      <w:r w:rsidR="0000416C" w:rsidRPr="006B0E2E">
        <w:rPr>
          <w:rFonts w:asciiTheme="minorHAnsi" w:hAnsiTheme="minorHAnsi" w:cstheme="minorHAnsi"/>
          <w:bCs/>
          <w:color w:val="auto"/>
        </w:rPr>
        <w:t>-202</w:t>
      </w:r>
      <w:r w:rsidR="000102D1" w:rsidRPr="006B0E2E">
        <w:rPr>
          <w:rFonts w:asciiTheme="minorHAnsi" w:hAnsiTheme="minorHAnsi" w:cstheme="minorHAnsi"/>
          <w:bCs/>
          <w:color w:val="auto"/>
        </w:rPr>
        <w:t>3</w:t>
      </w:r>
      <w:r w:rsidR="0000416C" w:rsidRPr="006B0E2E">
        <w:rPr>
          <w:rFonts w:asciiTheme="minorHAnsi" w:hAnsiTheme="minorHAnsi" w:cstheme="minorHAnsi"/>
          <w:bCs/>
          <w:color w:val="auto"/>
        </w:rPr>
        <w:t>-</w:t>
      </w:r>
      <w:r w:rsidR="007735AC" w:rsidRPr="006B0E2E">
        <w:rPr>
          <w:rFonts w:asciiTheme="minorHAnsi" w:hAnsiTheme="minorHAnsi" w:cstheme="minorHAnsi"/>
          <w:bCs/>
          <w:color w:val="auto"/>
        </w:rPr>
        <w:t>00</w:t>
      </w:r>
      <w:r w:rsidR="00936F0C" w:rsidRPr="006B0E2E">
        <w:rPr>
          <w:rFonts w:asciiTheme="minorHAnsi" w:hAnsiTheme="minorHAnsi" w:cstheme="minorHAnsi"/>
          <w:bCs/>
          <w:color w:val="auto"/>
        </w:rPr>
        <w:t>0901-01</w:t>
      </w:r>
    </w:p>
    <w:p w14:paraId="1CEBC5F3" w14:textId="77777777" w:rsidR="00C04AE6" w:rsidRPr="006B0E2E" w:rsidRDefault="00C04AE6" w:rsidP="006B0E2E">
      <w:pPr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6B0E2E">
        <w:rPr>
          <w:rFonts w:asciiTheme="minorHAnsi" w:hAnsiTheme="minorHAnsi" w:cstheme="minorHAnsi"/>
          <w:color w:val="auto"/>
          <w:sz w:val="22"/>
          <w:szCs w:val="22"/>
        </w:rPr>
        <w:t>uzavřená níže uvedeného dne, měsíce a roku v souladu s ustanovením § 2</w:t>
      </w:r>
      <w:r w:rsidR="005A005D" w:rsidRPr="006B0E2E">
        <w:rPr>
          <w:rFonts w:asciiTheme="minorHAnsi" w:hAnsiTheme="minorHAnsi" w:cstheme="minorHAnsi"/>
          <w:color w:val="auto"/>
          <w:sz w:val="22"/>
          <w:szCs w:val="22"/>
        </w:rPr>
        <w:t>430</w:t>
      </w:r>
      <w:r w:rsidRPr="006B0E2E">
        <w:rPr>
          <w:rFonts w:asciiTheme="minorHAnsi" w:hAnsiTheme="minorHAnsi" w:cstheme="minorHAnsi"/>
          <w:color w:val="auto"/>
          <w:sz w:val="22"/>
          <w:szCs w:val="22"/>
        </w:rPr>
        <w:t xml:space="preserve"> a následujících zákona č. 89/2012 Sb., obchodního zákoníku, ve znění pozdějších předpisů,</w:t>
      </w:r>
    </w:p>
    <w:p w14:paraId="1C15B07B" w14:textId="77777777" w:rsidR="00C04AE6" w:rsidRPr="006B0E2E" w:rsidRDefault="00C04AE6" w:rsidP="006B0E2E">
      <w:pPr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072010D0" w14:textId="77777777" w:rsidR="00C04AE6" w:rsidRPr="006B0E2E" w:rsidRDefault="00C04AE6" w:rsidP="006B0E2E">
      <w:pPr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6B0E2E">
        <w:rPr>
          <w:rFonts w:asciiTheme="minorHAnsi" w:hAnsiTheme="minorHAnsi" w:cstheme="minorHAnsi"/>
          <w:color w:val="auto"/>
          <w:sz w:val="22"/>
          <w:szCs w:val="22"/>
        </w:rPr>
        <w:t>mezi těmito smluvními stranami:</w:t>
      </w:r>
    </w:p>
    <w:p w14:paraId="7431C2E4" w14:textId="77777777" w:rsidR="00C04AE6" w:rsidRPr="006B0E2E" w:rsidRDefault="00C04AE6" w:rsidP="006B0E2E">
      <w:pPr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340EA209" w14:textId="77777777" w:rsidR="0027146E" w:rsidRPr="006B0E2E" w:rsidRDefault="00C04AE6" w:rsidP="006B0E2E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B0E2E">
        <w:rPr>
          <w:rFonts w:asciiTheme="minorHAnsi" w:hAnsiTheme="minorHAnsi" w:cstheme="minorHAnsi"/>
          <w:b/>
          <w:color w:val="auto"/>
          <w:sz w:val="22"/>
          <w:szCs w:val="22"/>
        </w:rPr>
        <w:t>Fakultní nemocnice Olomouc</w:t>
      </w:r>
    </w:p>
    <w:p w14:paraId="306AFAD4" w14:textId="1DA1589B" w:rsidR="00C04AE6" w:rsidRPr="006B0E2E" w:rsidRDefault="00C04AE6" w:rsidP="006B0E2E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B0E2E">
        <w:rPr>
          <w:rFonts w:asciiTheme="minorHAnsi" w:hAnsiTheme="minorHAnsi" w:cstheme="minorHAnsi"/>
          <w:color w:val="auto"/>
          <w:sz w:val="22"/>
          <w:szCs w:val="22"/>
        </w:rPr>
        <w:t xml:space="preserve">Sídlo: </w:t>
      </w:r>
      <w:r w:rsidR="000102D1" w:rsidRPr="006B0E2E">
        <w:rPr>
          <w:rFonts w:asciiTheme="minorHAnsi" w:hAnsiTheme="minorHAnsi" w:cstheme="minorHAnsi"/>
          <w:color w:val="auto"/>
          <w:sz w:val="22"/>
          <w:szCs w:val="22"/>
        </w:rPr>
        <w:t>Zdravotníků 248/7</w:t>
      </w:r>
      <w:r w:rsidRPr="006B0E2E">
        <w:rPr>
          <w:rFonts w:asciiTheme="minorHAnsi" w:hAnsiTheme="minorHAnsi" w:cstheme="minorHAnsi"/>
          <w:color w:val="auto"/>
          <w:sz w:val="22"/>
          <w:szCs w:val="22"/>
        </w:rPr>
        <w:t>, 779 00 Olomouc</w:t>
      </w:r>
    </w:p>
    <w:p w14:paraId="13255C67" w14:textId="77777777" w:rsidR="00C04AE6" w:rsidRPr="006B0E2E" w:rsidRDefault="00C04AE6" w:rsidP="006B0E2E">
      <w:pPr>
        <w:shd w:val="clear" w:color="auto" w:fill="FFFFFF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6B0E2E">
        <w:rPr>
          <w:rFonts w:asciiTheme="minorHAnsi" w:hAnsiTheme="minorHAnsi" w:cstheme="minorHAnsi"/>
          <w:color w:val="auto"/>
          <w:sz w:val="22"/>
          <w:szCs w:val="22"/>
        </w:rPr>
        <w:t>IČ:  0</w:t>
      </w:r>
      <w:r w:rsidR="008F542F" w:rsidRPr="006B0E2E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6B0E2E">
        <w:rPr>
          <w:rFonts w:asciiTheme="minorHAnsi" w:hAnsiTheme="minorHAnsi" w:cstheme="minorHAnsi"/>
          <w:color w:val="auto"/>
          <w:sz w:val="22"/>
          <w:szCs w:val="22"/>
        </w:rPr>
        <w:t>098892</w:t>
      </w:r>
      <w:proofErr w:type="gramEnd"/>
    </w:p>
    <w:p w14:paraId="1B56968A" w14:textId="77777777" w:rsidR="00C04AE6" w:rsidRPr="006B0E2E" w:rsidRDefault="00C04AE6" w:rsidP="006B0E2E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6B0E2E">
        <w:rPr>
          <w:rFonts w:asciiTheme="minorHAnsi" w:hAnsiTheme="minorHAnsi" w:cstheme="minorHAnsi"/>
          <w:color w:val="auto"/>
          <w:sz w:val="22"/>
          <w:szCs w:val="22"/>
        </w:rPr>
        <w:t>DIČ:  CZ</w:t>
      </w:r>
      <w:proofErr w:type="gramEnd"/>
      <w:r w:rsidRPr="006B0E2E">
        <w:rPr>
          <w:rFonts w:asciiTheme="minorHAnsi" w:hAnsiTheme="minorHAnsi" w:cstheme="minorHAnsi"/>
          <w:color w:val="auto"/>
          <w:sz w:val="22"/>
          <w:szCs w:val="22"/>
        </w:rPr>
        <w:t>0</w:t>
      </w:r>
      <w:r w:rsidR="008F542F" w:rsidRPr="006B0E2E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6B0E2E">
        <w:rPr>
          <w:rFonts w:asciiTheme="minorHAnsi" w:hAnsiTheme="minorHAnsi" w:cstheme="minorHAnsi"/>
          <w:color w:val="auto"/>
          <w:sz w:val="22"/>
          <w:szCs w:val="22"/>
        </w:rPr>
        <w:t>098892, plátce DPH</w:t>
      </w:r>
    </w:p>
    <w:p w14:paraId="424DCD03" w14:textId="30BD0624" w:rsidR="006B0E2E" w:rsidRDefault="006B0E2E" w:rsidP="006B0E2E">
      <w:pPr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Hlk141159742"/>
      <w:r w:rsidRPr="006B0E2E">
        <w:rPr>
          <w:rFonts w:asciiTheme="minorHAnsi" w:hAnsiTheme="minorHAnsi" w:cstheme="minorHAnsi"/>
          <w:color w:val="auto"/>
          <w:sz w:val="22"/>
          <w:szCs w:val="22"/>
        </w:rPr>
        <w:t>bankovní spojení: 36334811/0710</w:t>
      </w:r>
    </w:p>
    <w:bookmarkEnd w:id="0"/>
    <w:p w14:paraId="63D9EBAC" w14:textId="5FC276A0" w:rsidR="00966284" w:rsidRPr="006B0E2E" w:rsidRDefault="00C04AE6" w:rsidP="006B0E2E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6B0E2E">
        <w:rPr>
          <w:rFonts w:asciiTheme="minorHAnsi" w:hAnsiTheme="minorHAnsi" w:cstheme="minorHAnsi"/>
          <w:color w:val="auto"/>
          <w:sz w:val="22"/>
          <w:szCs w:val="22"/>
        </w:rPr>
        <w:t xml:space="preserve">Zastoupená ve věcech smluvních: </w:t>
      </w:r>
    </w:p>
    <w:p w14:paraId="3A330086" w14:textId="77777777" w:rsidR="00073A32" w:rsidRPr="006B0E2E" w:rsidRDefault="00073A32" w:rsidP="006B0E2E">
      <w:pPr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6B0E2E">
        <w:rPr>
          <w:rFonts w:asciiTheme="minorHAnsi" w:hAnsiTheme="minorHAnsi" w:cstheme="minorHAnsi"/>
          <w:color w:val="auto"/>
          <w:sz w:val="22"/>
          <w:szCs w:val="22"/>
        </w:rPr>
        <w:t xml:space="preserve">prof. MUDr. Romanem Havlíkem, Ph.D., ředitelem </w:t>
      </w:r>
    </w:p>
    <w:p w14:paraId="51A7E2C1" w14:textId="77777777" w:rsidR="00966284" w:rsidRPr="006B0E2E" w:rsidRDefault="00C04AE6" w:rsidP="006B0E2E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6B0E2E">
        <w:rPr>
          <w:rFonts w:asciiTheme="minorHAnsi" w:hAnsiTheme="minorHAnsi" w:cstheme="minorHAnsi"/>
          <w:color w:val="auto"/>
          <w:sz w:val="22"/>
          <w:szCs w:val="22"/>
        </w:rPr>
        <w:t xml:space="preserve">Kontakt pro věci technické: </w:t>
      </w:r>
    </w:p>
    <w:p w14:paraId="38C5588C" w14:textId="77777777" w:rsidR="0097234C" w:rsidRPr="006B0E2E" w:rsidRDefault="0097234C" w:rsidP="006B0E2E">
      <w:pPr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6B0E2E">
        <w:rPr>
          <w:rFonts w:asciiTheme="minorHAnsi" w:hAnsiTheme="minorHAnsi" w:cstheme="minorHAnsi"/>
          <w:color w:val="auto"/>
          <w:sz w:val="22"/>
          <w:szCs w:val="22"/>
        </w:rPr>
        <w:t>Ing. František Valíček, vedoucí odboru investic</w:t>
      </w:r>
    </w:p>
    <w:p w14:paraId="05E2D219" w14:textId="7786E7B9" w:rsidR="0097234C" w:rsidRPr="006B0E2E" w:rsidRDefault="0097234C" w:rsidP="006B0E2E">
      <w:pPr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6B0E2E">
        <w:rPr>
          <w:rFonts w:asciiTheme="minorHAnsi" w:hAnsiTheme="minorHAnsi" w:cstheme="minorHAnsi"/>
          <w:color w:val="auto"/>
          <w:sz w:val="22"/>
          <w:szCs w:val="22"/>
        </w:rPr>
        <w:t>Ing. Jakub Zeman, odbor investic</w:t>
      </w:r>
    </w:p>
    <w:p w14:paraId="0D7497D3" w14:textId="496424BE" w:rsidR="00376962" w:rsidRPr="006B0E2E" w:rsidRDefault="00376962" w:rsidP="006B0E2E">
      <w:pPr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6B0E2E">
        <w:rPr>
          <w:rFonts w:asciiTheme="minorHAnsi" w:hAnsiTheme="minorHAnsi" w:cstheme="minorHAnsi"/>
          <w:color w:val="auto"/>
          <w:sz w:val="22"/>
          <w:szCs w:val="22"/>
        </w:rPr>
        <w:t>Ing. Otakar Spáčil, odbor investic</w:t>
      </w:r>
    </w:p>
    <w:p w14:paraId="69A2B763" w14:textId="77777777" w:rsidR="0097234C" w:rsidRPr="006B0E2E" w:rsidRDefault="0097234C" w:rsidP="006B0E2E">
      <w:pPr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6B0E2E">
        <w:rPr>
          <w:rFonts w:asciiTheme="minorHAnsi" w:hAnsiTheme="minorHAnsi" w:cstheme="minorHAnsi"/>
          <w:color w:val="auto"/>
          <w:sz w:val="22"/>
          <w:szCs w:val="22"/>
        </w:rPr>
        <w:t>Ing. Jan Langer, odbor investic</w:t>
      </w:r>
    </w:p>
    <w:p w14:paraId="5AD31377" w14:textId="302F17A6" w:rsidR="00466FDF" w:rsidRPr="006B0E2E" w:rsidRDefault="0097234C" w:rsidP="006B0E2E">
      <w:pPr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6B0E2E">
        <w:rPr>
          <w:rFonts w:asciiTheme="minorHAnsi" w:hAnsiTheme="minorHAnsi" w:cstheme="minorHAnsi"/>
          <w:color w:val="auto"/>
          <w:sz w:val="22"/>
          <w:szCs w:val="22"/>
        </w:rPr>
        <w:t>Ing. Zdeněk Spáčil, odbor investic</w:t>
      </w:r>
    </w:p>
    <w:p w14:paraId="19AB15E5" w14:textId="21E2715B" w:rsidR="009C6E64" w:rsidRPr="006B0E2E" w:rsidRDefault="009C6E64" w:rsidP="006B0E2E">
      <w:pPr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6B0E2E">
        <w:rPr>
          <w:rFonts w:asciiTheme="minorHAnsi" w:hAnsiTheme="minorHAnsi" w:cstheme="minorHAnsi"/>
          <w:color w:val="auto"/>
          <w:sz w:val="22"/>
          <w:szCs w:val="22"/>
        </w:rPr>
        <w:t>Ing. Martin Pavela, odbor investic</w:t>
      </w:r>
    </w:p>
    <w:p w14:paraId="07236BDB" w14:textId="7CB3C0B3" w:rsidR="00376962" w:rsidRPr="006B0E2E" w:rsidRDefault="00376962" w:rsidP="006B0E2E">
      <w:pPr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6B0E2E">
        <w:rPr>
          <w:rFonts w:asciiTheme="minorHAnsi" w:hAnsiTheme="minorHAnsi" w:cstheme="minorHAnsi"/>
          <w:color w:val="auto"/>
          <w:sz w:val="22"/>
          <w:szCs w:val="22"/>
        </w:rPr>
        <w:t>Ing. Václav Hrubý, odbor investic</w:t>
      </w:r>
    </w:p>
    <w:p w14:paraId="16F495A1" w14:textId="28F4F75F" w:rsidR="006409CE" w:rsidRPr="006B0E2E" w:rsidRDefault="006409CE" w:rsidP="006B0E2E">
      <w:pPr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6B0E2E">
        <w:rPr>
          <w:rFonts w:asciiTheme="minorHAnsi" w:hAnsiTheme="minorHAnsi" w:cstheme="minorHAnsi"/>
          <w:color w:val="auto"/>
          <w:sz w:val="22"/>
          <w:szCs w:val="22"/>
        </w:rPr>
        <w:t>Ing. Martin Říha, odbor investic</w:t>
      </w:r>
    </w:p>
    <w:p w14:paraId="6E9E9C5C" w14:textId="77777777" w:rsidR="00C04AE6" w:rsidRPr="006B0E2E" w:rsidRDefault="00C04AE6" w:rsidP="006B0E2E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55E17759" w14:textId="77777777" w:rsidR="00C04AE6" w:rsidRPr="006B0E2E" w:rsidRDefault="00C04AE6" w:rsidP="006B0E2E">
      <w:pPr>
        <w:tabs>
          <w:tab w:val="left" w:pos="284"/>
          <w:tab w:val="left" w:pos="567"/>
        </w:tabs>
        <w:jc w:val="both"/>
        <w:rPr>
          <w:rStyle w:val="platne1"/>
          <w:rFonts w:asciiTheme="minorHAnsi" w:hAnsiTheme="minorHAnsi" w:cstheme="minorHAnsi"/>
          <w:color w:val="auto"/>
          <w:sz w:val="22"/>
          <w:szCs w:val="22"/>
        </w:rPr>
      </w:pPr>
      <w:r w:rsidRPr="006B0E2E">
        <w:rPr>
          <w:rStyle w:val="platne1"/>
          <w:rFonts w:asciiTheme="minorHAnsi" w:hAnsiTheme="minorHAnsi" w:cstheme="minorHAnsi"/>
          <w:color w:val="auto"/>
          <w:sz w:val="22"/>
          <w:szCs w:val="22"/>
        </w:rPr>
        <w:t xml:space="preserve">jako </w:t>
      </w:r>
      <w:r w:rsidR="005A005D" w:rsidRPr="006B0E2E">
        <w:rPr>
          <w:rStyle w:val="platne1"/>
          <w:rFonts w:asciiTheme="minorHAnsi" w:hAnsiTheme="minorHAnsi" w:cstheme="minorHAnsi"/>
          <w:b/>
          <w:color w:val="auto"/>
          <w:sz w:val="22"/>
          <w:szCs w:val="22"/>
        </w:rPr>
        <w:t>Příkazce</w:t>
      </w:r>
      <w:r w:rsidRPr="006B0E2E">
        <w:rPr>
          <w:rStyle w:val="platne1"/>
          <w:rFonts w:asciiTheme="minorHAnsi" w:hAnsiTheme="minorHAnsi" w:cstheme="minorHAnsi"/>
          <w:color w:val="auto"/>
          <w:sz w:val="22"/>
          <w:szCs w:val="22"/>
        </w:rPr>
        <w:t xml:space="preserve"> (dále jen „</w:t>
      </w:r>
      <w:r w:rsidR="005A005D" w:rsidRPr="006B0E2E">
        <w:rPr>
          <w:rStyle w:val="platne1"/>
          <w:rFonts w:asciiTheme="minorHAnsi" w:hAnsiTheme="minorHAnsi" w:cstheme="minorHAnsi"/>
          <w:color w:val="auto"/>
          <w:sz w:val="22"/>
          <w:szCs w:val="22"/>
        </w:rPr>
        <w:t>příkazce</w:t>
      </w:r>
      <w:r w:rsidRPr="006B0E2E">
        <w:rPr>
          <w:rStyle w:val="platne1"/>
          <w:rFonts w:asciiTheme="minorHAnsi" w:hAnsiTheme="minorHAnsi" w:cstheme="minorHAnsi"/>
          <w:color w:val="auto"/>
          <w:sz w:val="22"/>
          <w:szCs w:val="22"/>
        </w:rPr>
        <w:t>“), na straně jedné</w:t>
      </w:r>
    </w:p>
    <w:p w14:paraId="45AC69F9" w14:textId="77777777" w:rsidR="009A2FD0" w:rsidRPr="006B0E2E" w:rsidRDefault="009A2FD0" w:rsidP="006B0E2E">
      <w:pPr>
        <w:shd w:val="clear" w:color="auto" w:fill="FFFFFF"/>
        <w:ind w:left="-660" w:firstLine="660"/>
        <w:rPr>
          <w:rFonts w:asciiTheme="minorHAnsi" w:hAnsiTheme="minorHAnsi" w:cstheme="minorHAnsi"/>
          <w:b/>
          <w:iCs/>
          <w:color w:val="auto"/>
          <w:spacing w:val="-4"/>
          <w:sz w:val="22"/>
          <w:szCs w:val="22"/>
        </w:rPr>
      </w:pPr>
    </w:p>
    <w:p w14:paraId="026A4ABB" w14:textId="77777777" w:rsidR="00C04AE6" w:rsidRPr="006B0E2E" w:rsidRDefault="00C04AE6" w:rsidP="006B0E2E">
      <w:pPr>
        <w:shd w:val="clear" w:color="auto" w:fill="FFFFFF"/>
        <w:ind w:left="-660" w:firstLine="660"/>
        <w:rPr>
          <w:rFonts w:asciiTheme="minorHAnsi" w:hAnsiTheme="minorHAnsi" w:cstheme="minorHAnsi"/>
          <w:b/>
          <w:iCs/>
          <w:color w:val="auto"/>
          <w:spacing w:val="-4"/>
          <w:sz w:val="22"/>
          <w:szCs w:val="22"/>
        </w:rPr>
      </w:pPr>
      <w:r w:rsidRPr="006B0E2E">
        <w:rPr>
          <w:rFonts w:asciiTheme="minorHAnsi" w:hAnsiTheme="minorHAnsi" w:cstheme="minorHAnsi"/>
          <w:b/>
          <w:iCs/>
          <w:color w:val="auto"/>
          <w:spacing w:val="-4"/>
          <w:sz w:val="22"/>
          <w:szCs w:val="22"/>
        </w:rPr>
        <w:t>a</w:t>
      </w:r>
    </w:p>
    <w:sdt>
      <w:sdtPr>
        <w:rPr>
          <w:rFonts w:asciiTheme="minorHAnsi" w:hAnsiTheme="minorHAnsi" w:cstheme="minorHAnsi"/>
          <w:b/>
          <w:color w:val="auto"/>
          <w:sz w:val="22"/>
          <w:szCs w:val="22"/>
        </w:rPr>
        <w:id w:val="1137071666"/>
        <w:placeholder>
          <w:docPart w:val="DefaultPlaceholder_-1854013440"/>
        </w:placeholder>
      </w:sdtPr>
      <w:sdtEndPr>
        <w:rPr>
          <w:b w:val="0"/>
        </w:rPr>
      </w:sdtEndPr>
      <w:sdtContent>
        <w:p w14:paraId="42C1902C" w14:textId="4D932AF2" w:rsidR="00FA413A" w:rsidRPr="006B0E2E" w:rsidRDefault="00931D52" w:rsidP="006B0E2E">
          <w:pPr>
            <w:rPr>
              <w:rFonts w:asciiTheme="minorHAnsi" w:hAnsiTheme="minorHAnsi" w:cstheme="minorHAnsi"/>
              <w:b/>
              <w:color w:val="auto"/>
              <w:sz w:val="22"/>
              <w:szCs w:val="22"/>
            </w:rPr>
          </w:pPr>
          <w:r w:rsidRPr="006B0E2E">
            <w:rPr>
              <w:rFonts w:asciiTheme="minorHAnsi" w:hAnsiTheme="minorHAnsi" w:cstheme="minorHAnsi"/>
              <w:b/>
              <w:color w:val="auto"/>
              <w:sz w:val="22"/>
              <w:szCs w:val="22"/>
            </w:rPr>
            <w:t>…</w:t>
          </w:r>
        </w:p>
        <w:p w14:paraId="16C4B038" w14:textId="6262C54F" w:rsidR="00C04AE6" w:rsidRPr="006B0E2E" w:rsidRDefault="00C04AE6" w:rsidP="006B0E2E">
          <w:pPr>
            <w:rPr>
              <w:rFonts w:asciiTheme="minorHAnsi" w:hAnsiTheme="minorHAnsi" w:cstheme="minorHAnsi"/>
              <w:color w:val="auto"/>
              <w:sz w:val="22"/>
              <w:szCs w:val="22"/>
            </w:rPr>
          </w:pPr>
          <w:r w:rsidRPr="006B0E2E"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Sídlo: </w:t>
          </w:r>
          <w:r w:rsidR="00FD022F" w:rsidRPr="006B0E2E">
            <w:rPr>
              <w:rFonts w:asciiTheme="minorHAnsi" w:hAnsiTheme="minorHAnsi" w:cstheme="minorHAnsi"/>
              <w:color w:val="auto"/>
              <w:sz w:val="22"/>
              <w:szCs w:val="22"/>
            </w:rPr>
            <w:tab/>
          </w:r>
          <w:r w:rsidR="00FD022F" w:rsidRPr="006B0E2E">
            <w:rPr>
              <w:rFonts w:asciiTheme="minorHAnsi" w:hAnsiTheme="minorHAnsi" w:cstheme="minorHAnsi"/>
              <w:color w:val="auto"/>
              <w:sz w:val="22"/>
              <w:szCs w:val="22"/>
            </w:rPr>
            <w:tab/>
          </w:r>
          <w:r w:rsidR="00FD022F" w:rsidRPr="006B0E2E">
            <w:rPr>
              <w:rFonts w:asciiTheme="minorHAnsi" w:hAnsiTheme="minorHAnsi" w:cstheme="minorHAnsi"/>
              <w:color w:val="auto"/>
              <w:sz w:val="22"/>
              <w:szCs w:val="22"/>
            </w:rPr>
            <w:tab/>
          </w:r>
          <w:r w:rsidR="00FD022F" w:rsidRPr="006B0E2E">
            <w:rPr>
              <w:rFonts w:asciiTheme="minorHAnsi" w:hAnsiTheme="minorHAnsi" w:cstheme="minorHAnsi"/>
              <w:color w:val="auto"/>
              <w:sz w:val="22"/>
              <w:szCs w:val="22"/>
            </w:rPr>
            <w:tab/>
          </w:r>
          <w:r w:rsidR="003A5295" w:rsidRPr="006B0E2E">
            <w:rPr>
              <w:rFonts w:asciiTheme="minorHAnsi" w:hAnsiTheme="minorHAnsi" w:cstheme="minorHAnsi"/>
              <w:color w:val="auto"/>
              <w:sz w:val="22"/>
              <w:szCs w:val="22"/>
            </w:rPr>
            <w:tab/>
          </w:r>
          <w:r w:rsidR="00931D52" w:rsidRPr="006B0E2E">
            <w:rPr>
              <w:rFonts w:asciiTheme="minorHAnsi" w:hAnsiTheme="minorHAnsi" w:cstheme="minorHAnsi"/>
              <w:color w:val="auto"/>
              <w:sz w:val="22"/>
              <w:szCs w:val="22"/>
            </w:rPr>
            <w:t>…</w:t>
          </w:r>
        </w:p>
        <w:p w14:paraId="12A922B9" w14:textId="3BD5D820" w:rsidR="00C04AE6" w:rsidRPr="006B0E2E" w:rsidRDefault="00C04AE6" w:rsidP="006B0E2E">
          <w:pPr>
            <w:rPr>
              <w:rFonts w:asciiTheme="minorHAnsi" w:hAnsiTheme="minorHAnsi" w:cstheme="minorHAnsi"/>
              <w:color w:val="auto"/>
              <w:sz w:val="22"/>
              <w:szCs w:val="22"/>
            </w:rPr>
          </w:pPr>
          <w:proofErr w:type="gramStart"/>
          <w:r w:rsidRPr="006B0E2E"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IČ: </w:t>
          </w:r>
          <w:r w:rsidR="00D57A2C" w:rsidRPr="006B0E2E"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  </w:t>
          </w:r>
          <w:proofErr w:type="gramEnd"/>
          <w:r w:rsidR="00D57A2C" w:rsidRPr="006B0E2E"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  </w:t>
          </w:r>
          <w:r w:rsidR="00FD022F" w:rsidRPr="006B0E2E">
            <w:rPr>
              <w:rFonts w:asciiTheme="minorHAnsi" w:hAnsiTheme="minorHAnsi" w:cstheme="minorHAnsi"/>
              <w:color w:val="auto"/>
              <w:sz w:val="22"/>
              <w:szCs w:val="22"/>
            </w:rPr>
            <w:tab/>
          </w:r>
          <w:r w:rsidR="00FD022F" w:rsidRPr="006B0E2E">
            <w:rPr>
              <w:rFonts w:asciiTheme="minorHAnsi" w:hAnsiTheme="minorHAnsi" w:cstheme="minorHAnsi"/>
              <w:color w:val="auto"/>
              <w:sz w:val="22"/>
              <w:szCs w:val="22"/>
            </w:rPr>
            <w:tab/>
          </w:r>
          <w:r w:rsidR="00FD022F" w:rsidRPr="006B0E2E">
            <w:rPr>
              <w:rFonts w:asciiTheme="minorHAnsi" w:hAnsiTheme="minorHAnsi" w:cstheme="minorHAnsi"/>
              <w:color w:val="auto"/>
              <w:sz w:val="22"/>
              <w:szCs w:val="22"/>
            </w:rPr>
            <w:tab/>
          </w:r>
          <w:r w:rsidR="00FD022F" w:rsidRPr="006B0E2E">
            <w:rPr>
              <w:rFonts w:asciiTheme="minorHAnsi" w:hAnsiTheme="minorHAnsi" w:cstheme="minorHAnsi"/>
              <w:color w:val="auto"/>
              <w:sz w:val="22"/>
              <w:szCs w:val="22"/>
            </w:rPr>
            <w:tab/>
          </w:r>
          <w:r w:rsidR="00D57A2C" w:rsidRPr="006B0E2E"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 </w:t>
          </w:r>
          <w:r w:rsidR="003A5295" w:rsidRPr="006B0E2E">
            <w:rPr>
              <w:rFonts w:asciiTheme="minorHAnsi" w:hAnsiTheme="minorHAnsi" w:cstheme="minorHAnsi"/>
              <w:color w:val="auto"/>
              <w:sz w:val="22"/>
              <w:szCs w:val="22"/>
            </w:rPr>
            <w:tab/>
          </w:r>
          <w:r w:rsidR="00931D52" w:rsidRPr="006B0E2E">
            <w:rPr>
              <w:rFonts w:asciiTheme="minorHAnsi" w:hAnsiTheme="minorHAnsi" w:cstheme="minorHAnsi"/>
              <w:color w:val="auto"/>
              <w:sz w:val="22"/>
              <w:szCs w:val="22"/>
            </w:rPr>
            <w:t>…</w:t>
          </w:r>
        </w:p>
        <w:p w14:paraId="7DA5C688" w14:textId="3A08C9AE" w:rsidR="00896B95" w:rsidRPr="006B0E2E" w:rsidRDefault="00896B95" w:rsidP="006B0E2E">
          <w:pPr>
            <w:rPr>
              <w:rFonts w:asciiTheme="minorHAnsi" w:hAnsiTheme="minorHAnsi" w:cstheme="minorHAnsi"/>
              <w:color w:val="auto"/>
              <w:sz w:val="22"/>
              <w:szCs w:val="22"/>
            </w:rPr>
          </w:pPr>
          <w:proofErr w:type="gramStart"/>
          <w:r w:rsidRPr="006B0E2E"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DIČ:  </w:t>
          </w:r>
          <w:r w:rsidR="00FD022F" w:rsidRPr="006B0E2E">
            <w:rPr>
              <w:rFonts w:asciiTheme="minorHAnsi" w:hAnsiTheme="minorHAnsi" w:cstheme="minorHAnsi"/>
              <w:color w:val="auto"/>
              <w:sz w:val="22"/>
              <w:szCs w:val="22"/>
            </w:rPr>
            <w:tab/>
          </w:r>
          <w:proofErr w:type="gramEnd"/>
          <w:r w:rsidR="00FD022F" w:rsidRPr="006B0E2E">
            <w:rPr>
              <w:rFonts w:asciiTheme="minorHAnsi" w:hAnsiTheme="minorHAnsi" w:cstheme="minorHAnsi"/>
              <w:color w:val="auto"/>
              <w:sz w:val="22"/>
              <w:szCs w:val="22"/>
            </w:rPr>
            <w:tab/>
          </w:r>
          <w:r w:rsidR="00FD022F" w:rsidRPr="006B0E2E">
            <w:rPr>
              <w:rFonts w:asciiTheme="minorHAnsi" w:hAnsiTheme="minorHAnsi" w:cstheme="minorHAnsi"/>
              <w:color w:val="auto"/>
              <w:sz w:val="22"/>
              <w:szCs w:val="22"/>
            </w:rPr>
            <w:tab/>
          </w:r>
          <w:r w:rsidR="00FD022F" w:rsidRPr="006B0E2E">
            <w:rPr>
              <w:rFonts w:asciiTheme="minorHAnsi" w:hAnsiTheme="minorHAnsi" w:cstheme="minorHAnsi"/>
              <w:color w:val="auto"/>
              <w:sz w:val="22"/>
              <w:szCs w:val="22"/>
            </w:rPr>
            <w:tab/>
          </w:r>
          <w:r w:rsidR="003A5295" w:rsidRPr="006B0E2E">
            <w:rPr>
              <w:rFonts w:asciiTheme="minorHAnsi" w:hAnsiTheme="minorHAnsi" w:cstheme="minorHAnsi"/>
              <w:color w:val="auto"/>
              <w:sz w:val="22"/>
              <w:szCs w:val="22"/>
            </w:rPr>
            <w:tab/>
          </w:r>
          <w:r w:rsidR="00931D52" w:rsidRPr="006B0E2E">
            <w:rPr>
              <w:rFonts w:asciiTheme="minorHAnsi" w:hAnsiTheme="minorHAnsi" w:cstheme="minorHAnsi"/>
              <w:color w:val="auto"/>
              <w:sz w:val="22"/>
              <w:szCs w:val="22"/>
            </w:rPr>
            <w:t>…</w:t>
          </w:r>
        </w:p>
        <w:p w14:paraId="5BBE3981" w14:textId="60EE37AD" w:rsidR="00CF3FB5" w:rsidRPr="006B0E2E" w:rsidRDefault="00CF3FB5" w:rsidP="006B0E2E">
          <w:pPr>
            <w:rPr>
              <w:rFonts w:asciiTheme="minorHAnsi" w:hAnsiTheme="minorHAnsi" w:cstheme="minorHAnsi"/>
              <w:color w:val="auto"/>
              <w:sz w:val="22"/>
              <w:szCs w:val="22"/>
            </w:rPr>
          </w:pPr>
          <w:r w:rsidRPr="006B0E2E"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bankovní spojení: </w:t>
          </w:r>
          <w:r w:rsidR="00FD022F" w:rsidRPr="006B0E2E">
            <w:rPr>
              <w:rFonts w:asciiTheme="minorHAnsi" w:hAnsiTheme="minorHAnsi" w:cstheme="minorHAnsi"/>
              <w:color w:val="auto"/>
              <w:sz w:val="22"/>
              <w:szCs w:val="22"/>
            </w:rPr>
            <w:tab/>
          </w:r>
          <w:r w:rsidR="00FD022F" w:rsidRPr="006B0E2E">
            <w:rPr>
              <w:rFonts w:asciiTheme="minorHAnsi" w:hAnsiTheme="minorHAnsi" w:cstheme="minorHAnsi"/>
              <w:color w:val="auto"/>
              <w:sz w:val="22"/>
              <w:szCs w:val="22"/>
            </w:rPr>
            <w:tab/>
          </w:r>
          <w:r w:rsidR="003A5295" w:rsidRPr="006B0E2E">
            <w:rPr>
              <w:rFonts w:asciiTheme="minorHAnsi" w:hAnsiTheme="minorHAnsi" w:cstheme="minorHAnsi"/>
              <w:color w:val="auto"/>
              <w:sz w:val="22"/>
              <w:szCs w:val="22"/>
            </w:rPr>
            <w:tab/>
          </w:r>
          <w:r w:rsidR="00931D52" w:rsidRPr="006B0E2E">
            <w:rPr>
              <w:rFonts w:asciiTheme="minorHAnsi" w:hAnsiTheme="minorHAnsi" w:cstheme="minorHAnsi"/>
              <w:color w:val="auto"/>
              <w:sz w:val="22"/>
              <w:szCs w:val="22"/>
            </w:rPr>
            <w:t>…</w:t>
          </w:r>
        </w:p>
        <w:p w14:paraId="2BB0EB7F" w14:textId="1C8C9B43" w:rsidR="00CF3FB5" w:rsidRPr="006B0E2E" w:rsidRDefault="00CF3FB5" w:rsidP="006B0E2E">
          <w:pPr>
            <w:rPr>
              <w:rFonts w:asciiTheme="minorHAnsi" w:hAnsiTheme="minorHAnsi" w:cstheme="minorHAnsi"/>
              <w:color w:val="auto"/>
              <w:sz w:val="22"/>
              <w:szCs w:val="22"/>
            </w:rPr>
          </w:pPr>
          <w:r w:rsidRPr="006B0E2E"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číslo účtu: </w:t>
          </w:r>
          <w:r w:rsidR="00FD022F" w:rsidRPr="006B0E2E">
            <w:rPr>
              <w:rFonts w:asciiTheme="minorHAnsi" w:hAnsiTheme="minorHAnsi" w:cstheme="minorHAnsi"/>
              <w:color w:val="auto"/>
              <w:sz w:val="22"/>
              <w:szCs w:val="22"/>
            </w:rPr>
            <w:tab/>
          </w:r>
          <w:r w:rsidR="00FD022F" w:rsidRPr="006B0E2E">
            <w:rPr>
              <w:rFonts w:asciiTheme="minorHAnsi" w:hAnsiTheme="minorHAnsi" w:cstheme="minorHAnsi"/>
              <w:color w:val="auto"/>
              <w:sz w:val="22"/>
              <w:szCs w:val="22"/>
            </w:rPr>
            <w:tab/>
          </w:r>
          <w:r w:rsidR="00FD022F" w:rsidRPr="006B0E2E">
            <w:rPr>
              <w:rFonts w:asciiTheme="minorHAnsi" w:hAnsiTheme="minorHAnsi" w:cstheme="minorHAnsi"/>
              <w:color w:val="auto"/>
              <w:sz w:val="22"/>
              <w:szCs w:val="22"/>
            </w:rPr>
            <w:tab/>
          </w:r>
          <w:r w:rsidR="003A5295" w:rsidRPr="006B0E2E">
            <w:rPr>
              <w:rFonts w:asciiTheme="minorHAnsi" w:hAnsiTheme="minorHAnsi" w:cstheme="minorHAnsi"/>
              <w:color w:val="auto"/>
              <w:sz w:val="22"/>
              <w:szCs w:val="22"/>
            </w:rPr>
            <w:tab/>
          </w:r>
          <w:r w:rsidR="00931D52" w:rsidRPr="006B0E2E">
            <w:rPr>
              <w:rFonts w:asciiTheme="minorHAnsi" w:hAnsiTheme="minorHAnsi" w:cstheme="minorHAnsi"/>
              <w:color w:val="auto"/>
              <w:sz w:val="22"/>
              <w:szCs w:val="22"/>
            </w:rPr>
            <w:t>…</w:t>
          </w:r>
        </w:p>
        <w:p w14:paraId="3D47349D" w14:textId="251EC1D2" w:rsidR="00C04AE6" w:rsidRPr="006B0E2E" w:rsidRDefault="00C04AE6" w:rsidP="006B0E2E">
          <w:pPr>
            <w:rPr>
              <w:rFonts w:asciiTheme="minorHAnsi" w:hAnsiTheme="minorHAnsi" w:cstheme="minorHAnsi"/>
              <w:color w:val="auto"/>
              <w:sz w:val="22"/>
              <w:szCs w:val="22"/>
            </w:rPr>
          </w:pPr>
          <w:r w:rsidRPr="006B0E2E"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Zastoupená ve věcech smluvních: </w:t>
          </w:r>
          <w:r w:rsidR="003A5295" w:rsidRPr="006B0E2E">
            <w:rPr>
              <w:rFonts w:asciiTheme="minorHAnsi" w:hAnsiTheme="minorHAnsi" w:cstheme="minorHAnsi"/>
              <w:color w:val="auto"/>
              <w:sz w:val="22"/>
              <w:szCs w:val="22"/>
            </w:rPr>
            <w:tab/>
          </w:r>
          <w:r w:rsidR="00931D52" w:rsidRPr="006B0E2E">
            <w:rPr>
              <w:rFonts w:asciiTheme="minorHAnsi" w:hAnsiTheme="minorHAnsi" w:cstheme="minorHAnsi"/>
              <w:color w:val="auto"/>
              <w:sz w:val="22"/>
              <w:szCs w:val="22"/>
            </w:rPr>
            <w:t>…</w:t>
          </w:r>
        </w:p>
        <w:p w14:paraId="6FBA3DD4" w14:textId="046B691B" w:rsidR="00C04AE6" w:rsidRPr="006B0E2E" w:rsidRDefault="00C04AE6" w:rsidP="006B0E2E">
          <w:pPr>
            <w:rPr>
              <w:rFonts w:asciiTheme="minorHAnsi" w:hAnsiTheme="minorHAnsi" w:cstheme="minorHAnsi"/>
              <w:color w:val="auto"/>
              <w:sz w:val="22"/>
              <w:szCs w:val="22"/>
            </w:rPr>
          </w:pPr>
          <w:r w:rsidRPr="006B0E2E">
            <w:rPr>
              <w:rFonts w:asciiTheme="minorHAnsi" w:hAnsiTheme="minorHAnsi" w:cstheme="minorHAnsi"/>
              <w:color w:val="auto"/>
              <w:sz w:val="22"/>
              <w:szCs w:val="22"/>
            </w:rPr>
            <w:t>Kontakt pro věci technické:</w:t>
          </w:r>
          <w:r w:rsidR="00D57A2C" w:rsidRPr="006B0E2E"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 </w:t>
          </w:r>
          <w:r w:rsidR="00FD022F" w:rsidRPr="006B0E2E">
            <w:rPr>
              <w:rFonts w:asciiTheme="minorHAnsi" w:hAnsiTheme="minorHAnsi" w:cstheme="minorHAnsi"/>
              <w:color w:val="auto"/>
              <w:sz w:val="22"/>
              <w:szCs w:val="22"/>
            </w:rPr>
            <w:tab/>
          </w:r>
          <w:r w:rsidR="003A5295" w:rsidRPr="006B0E2E">
            <w:rPr>
              <w:rFonts w:asciiTheme="minorHAnsi" w:hAnsiTheme="minorHAnsi" w:cstheme="minorHAnsi"/>
              <w:color w:val="auto"/>
              <w:sz w:val="22"/>
              <w:szCs w:val="22"/>
            </w:rPr>
            <w:tab/>
          </w:r>
          <w:r w:rsidR="00931D52" w:rsidRPr="006B0E2E">
            <w:rPr>
              <w:rFonts w:asciiTheme="minorHAnsi" w:hAnsiTheme="minorHAnsi" w:cstheme="minorHAnsi"/>
              <w:color w:val="auto"/>
              <w:sz w:val="22"/>
              <w:szCs w:val="22"/>
            </w:rPr>
            <w:t>…</w:t>
          </w:r>
        </w:p>
        <w:p w14:paraId="27ABED21" w14:textId="33974732" w:rsidR="001C5784" w:rsidRPr="006B0E2E" w:rsidRDefault="001C5784" w:rsidP="006B0E2E">
          <w:pPr>
            <w:rPr>
              <w:rFonts w:asciiTheme="minorHAnsi" w:hAnsiTheme="minorHAnsi" w:cstheme="minorHAnsi"/>
              <w:color w:val="auto"/>
              <w:sz w:val="22"/>
              <w:szCs w:val="22"/>
            </w:rPr>
          </w:pPr>
          <w:proofErr w:type="gramStart"/>
          <w:r w:rsidRPr="006B0E2E"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e-mail:   </w:t>
          </w:r>
          <w:proofErr w:type="gramEnd"/>
          <w:r w:rsidRPr="006B0E2E"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                                                        …</w:t>
          </w:r>
        </w:p>
      </w:sdtContent>
    </w:sdt>
    <w:p w14:paraId="56E2E334" w14:textId="77777777" w:rsidR="00B73726" w:rsidRPr="006B0E2E" w:rsidRDefault="00B73726" w:rsidP="006B0E2E">
      <w:pPr>
        <w:tabs>
          <w:tab w:val="left" w:pos="284"/>
          <w:tab w:val="left" w:pos="567"/>
        </w:tabs>
        <w:rPr>
          <w:rFonts w:asciiTheme="minorHAnsi" w:hAnsiTheme="minorHAnsi" w:cstheme="minorHAnsi"/>
          <w:b/>
          <w:color w:val="auto"/>
          <w:spacing w:val="-2"/>
          <w:sz w:val="22"/>
          <w:szCs w:val="22"/>
        </w:rPr>
      </w:pPr>
    </w:p>
    <w:p w14:paraId="59331F06" w14:textId="77777777" w:rsidR="00C04AE6" w:rsidRPr="006B0E2E" w:rsidRDefault="00C04AE6" w:rsidP="006B0E2E">
      <w:pPr>
        <w:tabs>
          <w:tab w:val="left" w:pos="284"/>
          <w:tab w:val="left" w:pos="567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6B0E2E">
        <w:rPr>
          <w:rStyle w:val="platne1"/>
          <w:rFonts w:asciiTheme="minorHAnsi" w:hAnsiTheme="minorHAnsi" w:cstheme="minorHAnsi"/>
          <w:color w:val="auto"/>
          <w:sz w:val="22"/>
          <w:szCs w:val="22"/>
        </w:rPr>
        <w:t xml:space="preserve">jako </w:t>
      </w:r>
      <w:r w:rsidR="005A005D" w:rsidRPr="006B0E2E">
        <w:rPr>
          <w:rStyle w:val="platne1"/>
          <w:rFonts w:asciiTheme="minorHAnsi" w:hAnsiTheme="minorHAnsi" w:cstheme="minorHAnsi"/>
          <w:b/>
          <w:color w:val="auto"/>
          <w:sz w:val="22"/>
          <w:szCs w:val="22"/>
        </w:rPr>
        <w:t>Příkazník</w:t>
      </w:r>
      <w:r w:rsidRPr="006B0E2E">
        <w:rPr>
          <w:rStyle w:val="platne1"/>
          <w:rFonts w:asciiTheme="minorHAnsi" w:hAnsiTheme="minorHAnsi" w:cstheme="minorHAnsi"/>
          <w:color w:val="auto"/>
          <w:sz w:val="22"/>
          <w:szCs w:val="22"/>
        </w:rPr>
        <w:t xml:space="preserve"> (dále jen „</w:t>
      </w:r>
      <w:r w:rsidR="005A005D" w:rsidRPr="006B0E2E">
        <w:rPr>
          <w:rStyle w:val="platne1"/>
          <w:rFonts w:asciiTheme="minorHAnsi" w:hAnsiTheme="minorHAnsi" w:cstheme="minorHAnsi"/>
          <w:color w:val="auto"/>
          <w:sz w:val="22"/>
          <w:szCs w:val="22"/>
        </w:rPr>
        <w:t>příkazník</w:t>
      </w:r>
      <w:r w:rsidRPr="006B0E2E">
        <w:rPr>
          <w:rStyle w:val="platne1"/>
          <w:rFonts w:asciiTheme="minorHAnsi" w:hAnsiTheme="minorHAnsi" w:cstheme="minorHAnsi"/>
          <w:color w:val="auto"/>
          <w:sz w:val="22"/>
          <w:szCs w:val="22"/>
        </w:rPr>
        <w:t>“), na straně druhé</w:t>
      </w:r>
    </w:p>
    <w:p w14:paraId="193A20EB" w14:textId="77777777" w:rsidR="00C04AE6" w:rsidRPr="006B0E2E" w:rsidRDefault="00C04AE6" w:rsidP="006B0E2E">
      <w:pPr>
        <w:shd w:val="clear" w:color="auto" w:fill="FFFFFF"/>
        <w:autoSpaceDE w:val="0"/>
        <w:autoSpaceDN w:val="0"/>
        <w:contextualSpacing/>
        <w:rPr>
          <w:rFonts w:asciiTheme="minorHAnsi" w:hAnsiTheme="minorHAnsi" w:cstheme="minorHAnsi"/>
          <w:b/>
          <w:color w:val="auto"/>
          <w:spacing w:val="-2"/>
          <w:sz w:val="22"/>
          <w:szCs w:val="22"/>
        </w:rPr>
      </w:pPr>
    </w:p>
    <w:p w14:paraId="660D94E3" w14:textId="77777777" w:rsidR="00C04AE6" w:rsidRPr="006B0E2E" w:rsidRDefault="00C04AE6" w:rsidP="006B0E2E">
      <w:pPr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6B0E2E">
        <w:rPr>
          <w:rStyle w:val="platne1"/>
          <w:rFonts w:asciiTheme="minorHAnsi" w:hAnsiTheme="minorHAnsi" w:cstheme="minorHAnsi"/>
          <w:color w:val="auto"/>
          <w:sz w:val="22"/>
          <w:szCs w:val="22"/>
        </w:rPr>
        <w:t>v následujícím znění:</w:t>
      </w:r>
    </w:p>
    <w:p w14:paraId="3215A72D" w14:textId="7CFEE814" w:rsidR="00C04AE6" w:rsidRDefault="00C04AE6" w:rsidP="006B0E2E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5A1A3D47" w14:textId="3BADA9EE" w:rsidR="006B0E2E" w:rsidRDefault="006B0E2E" w:rsidP="006B0E2E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105CE0D6" w14:textId="562A2F42" w:rsidR="006B0E2E" w:rsidRDefault="006B0E2E" w:rsidP="006B0E2E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2B63D5B0" w14:textId="30098B31" w:rsidR="006B0E2E" w:rsidRDefault="006B0E2E" w:rsidP="006B0E2E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792DB0DD" w14:textId="77777777" w:rsidR="006B0E2E" w:rsidRPr="006B0E2E" w:rsidRDefault="006B0E2E" w:rsidP="006B0E2E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03BB339B" w14:textId="77777777" w:rsidR="00C04AE6" w:rsidRPr="006B0E2E" w:rsidRDefault="00C04AE6" w:rsidP="006B0E2E">
      <w:pPr>
        <w:pStyle w:val="Nadpis5"/>
        <w:spacing w:before="0" w:after="0"/>
        <w:jc w:val="center"/>
        <w:rPr>
          <w:rFonts w:asciiTheme="minorHAnsi" w:hAnsiTheme="minorHAnsi" w:cstheme="minorHAnsi"/>
          <w:i w:val="0"/>
          <w:color w:val="auto"/>
          <w:sz w:val="24"/>
          <w:szCs w:val="24"/>
        </w:rPr>
      </w:pPr>
      <w:r w:rsidRPr="006B0E2E">
        <w:rPr>
          <w:rFonts w:asciiTheme="minorHAnsi" w:hAnsiTheme="minorHAnsi" w:cstheme="minorHAnsi"/>
          <w:i w:val="0"/>
          <w:color w:val="auto"/>
          <w:sz w:val="24"/>
          <w:szCs w:val="24"/>
        </w:rPr>
        <w:lastRenderedPageBreak/>
        <w:t>I. Úvodní ustanovení</w:t>
      </w:r>
    </w:p>
    <w:p w14:paraId="3FB77502" w14:textId="77777777" w:rsidR="00C04AE6" w:rsidRPr="006B0E2E" w:rsidRDefault="00C04AE6" w:rsidP="006B0E2E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</w:p>
    <w:p w14:paraId="27E1E15D" w14:textId="02236342" w:rsidR="00660FA3" w:rsidRPr="006B0E2E" w:rsidRDefault="005A005D" w:rsidP="006B0E2E">
      <w:pPr>
        <w:pStyle w:val="Odstavecseseznamem"/>
        <w:numPr>
          <w:ilvl w:val="1"/>
          <w:numId w:val="14"/>
        </w:numPr>
        <w:ind w:hanging="79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B0E2E">
        <w:rPr>
          <w:rFonts w:asciiTheme="minorHAnsi" w:hAnsiTheme="minorHAnsi" w:cstheme="minorHAnsi"/>
          <w:color w:val="auto"/>
          <w:sz w:val="22"/>
          <w:szCs w:val="22"/>
        </w:rPr>
        <w:t>Účelem uzavření této smlouvy je zajištění výkonu činnosti koordinátora BOZP při realizaci stavby „</w:t>
      </w:r>
      <w:r w:rsidR="006409CE" w:rsidRPr="006B0E2E">
        <w:rPr>
          <w:rFonts w:asciiTheme="minorHAnsi" w:hAnsiTheme="minorHAnsi" w:cstheme="minorHAnsi"/>
          <w:b/>
          <w:color w:val="auto"/>
          <w:sz w:val="22"/>
          <w:szCs w:val="22"/>
        </w:rPr>
        <w:t>Zateplení ubytoven a dětské kliniky FNOL</w:t>
      </w:r>
      <w:r w:rsidR="000102D1" w:rsidRPr="006B0E2E">
        <w:rPr>
          <w:rFonts w:asciiTheme="minorHAnsi" w:hAnsiTheme="minorHAnsi" w:cstheme="minorHAnsi"/>
          <w:b/>
          <w:color w:val="auto"/>
          <w:sz w:val="22"/>
          <w:szCs w:val="22"/>
        </w:rPr>
        <w:t xml:space="preserve"> –část </w:t>
      </w:r>
      <w:proofErr w:type="gramStart"/>
      <w:r w:rsidR="000102D1" w:rsidRPr="006B0E2E">
        <w:rPr>
          <w:rFonts w:asciiTheme="minorHAnsi" w:hAnsiTheme="minorHAnsi" w:cstheme="minorHAnsi"/>
          <w:b/>
          <w:color w:val="auto"/>
          <w:sz w:val="22"/>
          <w:szCs w:val="22"/>
        </w:rPr>
        <w:t xml:space="preserve">I - </w:t>
      </w:r>
      <w:r w:rsidR="00936F0C" w:rsidRPr="006B0E2E">
        <w:rPr>
          <w:rFonts w:asciiTheme="minorHAnsi" w:hAnsiTheme="minorHAnsi" w:cstheme="minorHAnsi"/>
          <w:b/>
          <w:color w:val="auto"/>
          <w:sz w:val="22"/>
          <w:szCs w:val="22"/>
        </w:rPr>
        <w:t>S</w:t>
      </w:r>
      <w:r w:rsidR="000102D1" w:rsidRPr="006B0E2E">
        <w:rPr>
          <w:rFonts w:asciiTheme="minorHAnsi" w:hAnsiTheme="minorHAnsi" w:cstheme="minorHAnsi"/>
          <w:b/>
          <w:color w:val="auto"/>
          <w:sz w:val="22"/>
          <w:szCs w:val="22"/>
        </w:rPr>
        <w:t>nížení</w:t>
      </w:r>
      <w:proofErr w:type="gramEnd"/>
      <w:r w:rsidR="000102D1" w:rsidRPr="006B0E2E">
        <w:rPr>
          <w:rFonts w:asciiTheme="minorHAnsi" w:hAnsiTheme="minorHAnsi" w:cstheme="minorHAnsi"/>
          <w:b/>
          <w:color w:val="auto"/>
          <w:sz w:val="22"/>
          <w:szCs w:val="22"/>
        </w:rPr>
        <w:t xml:space="preserve"> energetické náročnosti budovy DK</w:t>
      </w:r>
      <w:r w:rsidR="00121409" w:rsidRPr="006B0E2E">
        <w:rPr>
          <w:rFonts w:asciiTheme="minorHAnsi" w:hAnsiTheme="minorHAnsi" w:cstheme="minorHAnsi"/>
          <w:b/>
          <w:color w:val="auto"/>
          <w:sz w:val="22"/>
          <w:szCs w:val="22"/>
        </w:rPr>
        <w:t xml:space="preserve"> - </w:t>
      </w:r>
      <w:r w:rsidR="000102D1" w:rsidRPr="006B0E2E">
        <w:rPr>
          <w:rFonts w:asciiTheme="minorHAnsi" w:hAnsiTheme="minorHAnsi" w:cstheme="minorHAnsi"/>
          <w:b/>
          <w:color w:val="auto"/>
          <w:sz w:val="22"/>
          <w:szCs w:val="22"/>
        </w:rPr>
        <w:t>objekty Q1, Q2</w:t>
      </w:r>
      <w:r w:rsidRPr="006B0E2E">
        <w:rPr>
          <w:rFonts w:asciiTheme="minorHAnsi" w:hAnsiTheme="minorHAnsi" w:cstheme="minorHAnsi"/>
          <w:color w:val="auto"/>
          <w:sz w:val="22"/>
          <w:szCs w:val="22"/>
        </w:rPr>
        <w:t>“</w:t>
      </w:r>
      <w:r w:rsidR="00A616A0" w:rsidRPr="006B0E2E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6B0E2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4C6EF98" w14:textId="77777777" w:rsidR="000102D1" w:rsidRPr="006B0E2E" w:rsidRDefault="000102D1" w:rsidP="006B0E2E">
      <w:pPr>
        <w:pStyle w:val="Odstavecseseznamem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F8F7C23" w14:textId="77777777" w:rsidR="004C5921" w:rsidRPr="006B0E2E" w:rsidRDefault="004C5921" w:rsidP="006B0E2E">
      <w:pPr>
        <w:pStyle w:val="Odstavecseseznamem"/>
        <w:numPr>
          <w:ilvl w:val="1"/>
          <w:numId w:val="14"/>
        </w:numPr>
        <w:ind w:hanging="79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B0E2E">
        <w:rPr>
          <w:rFonts w:asciiTheme="minorHAnsi" w:hAnsiTheme="minorHAnsi" w:cstheme="minorHAnsi"/>
          <w:color w:val="auto"/>
          <w:sz w:val="22"/>
          <w:szCs w:val="22"/>
        </w:rPr>
        <w:t>Smluvní strany se zavazují, že změny údajů uvedených v této smlouvě a důležitých pro její plnění oznámí bez prodlení druhé smluvní straně.</w:t>
      </w:r>
    </w:p>
    <w:p w14:paraId="5E9A0BE7" w14:textId="77777777" w:rsidR="00660FA3" w:rsidRPr="006B0E2E" w:rsidRDefault="00660FA3" w:rsidP="006B0E2E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56C777CE" w14:textId="4BFB72BE" w:rsidR="004C5921" w:rsidRPr="006B0E2E" w:rsidRDefault="004C5921" w:rsidP="006B0E2E">
      <w:pPr>
        <w:pStyle w:val="Odstavecseseznamem"/>
        <w:numPr>
          <w:ilvl w:val="1"/>
          <w:numId w:val="14"/>
        </w:numPr>
        <w:ind w:hanging="79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B0E2E">
        <w:rPr>
          <w:rFonts w:asciiTheme="minorHAnsi" w:hAnsiTheme="minorHAnsi" w:cstheme="minorHAnsi"/>
          <w:color w:val="auto"/>
          <w:sz w:val="22"/>
          <w:szCs w:val="22"/>
        </w:rPr>
        <w:t>Příkazník prohlašuje, že je oprávněn vykonávat činnost koordinátora BOZP.</w:t>
      </w:r>
    </w:p>
    <w:p w14:paraId="7588B53B" w14:textId="77777777" w:rsidR="00E54B4E" w:rsidRPr="006B0E2E" w:rsidRDefault="00E54B4E" w:rsidP="006B0E2E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086DC0C3" w14:textId="3E18AFFD" w:rsidR="00E54B4E" w:rsidRDefault="00E54B4E" w:rsidP="006B0E2E">
      <w:pPr>
        <w:pStyle w:val="Odstavecseseznamem"/>
        <w:numPr>
          <w:ilvl w:val="1"/>
          <w:numId w:val="14"/>
        </w:numPr>
        <w:ind w:hanging="79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B0E2E">
        <w:rPr>
          <w:rFonts w:asciiTheme="minorHAnsi" w:hAnsiTheme="minorHAnsi" w:cstheme="minorHAnsi"/>
          <w:color w:val="auto"/>
          <w:sz w:val="22"/>
          <w:szCs w:val="22"/>
        </w:rPr>
        <w:t xml:space="preserve">Příkazce uzavřením této smlouvy písemně určuje příkazníka jako koordinátora BOZP dle </w:t>
      </w:r>
      <w:proofErr w:type="spellStart"/>
      <w:r w:rsidR="00D6693D" w:rsidRPr="006B0E2E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6B0E2E">
        <w:rPr>
          <w:rFonts w:asciiTheme="minorHAnsi" w:hAnsiTheme="minorHAnsi" w:cstheme="minorHAnsi"/>
          <w:color w:val="auto"/>
          <w:sz w:val="22"/>
          <w:szCs w:val="22"/>
        </w:rPr>
        <w:t>st</w:t>
      </w:r>
      <w:proofErr w:type="spellEnd"/>
      <w:r w:rsidRPr="006B0E2E">
        <w:rPr>
          <w:rFonts w:asciiTheme="minorHAnsi" w:hAnsiTheme="minorHAnsi" w:cstheme="minorHAnsi"/>
          <w:color w:val="auto"/>
          <w:sz w:val="22"/>
          <w:szCs w:val="22"/>
        </w:rPr>
        <w:t>. § 14 odst. 1 zák. č. 309/2006 Sb., o zajištění dalších podmínek bezpečnosti a ochrany zdraví při práci.</w:t>
      </w:r>
    </w:p>
    <w:p w14:paraId="0EB3F15C" w14:textId="77777777" w:rsidR="006B0E2E" w:rsidRPr="006B0E2E" w:rsidRDefault="006B0E2E" w:rsidP="006B0E2E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54244690" w14:textId="77777777" w:rsidR="006B0E2E" w:rsidRPr="006B0E2E" w:rsidRDefault="006B0E2E" w:rsidP="006B0E2E">
      <w:pPr>
        <w:pStyle w:val="Odstavecseseznamem"/>
        <w:ind w:left="792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7B5CFAA" w14:textId="4276A3C4" w:rsidR="00C04AE6" w:rsidRDefault="00C04AE6" w:rsidP="006B0E2E">
      <w:pPr>
        <w:pStyle w:val="Nadpis1"/>
        <w:spacing w:before="0" w:after="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6B0E2E">
        <w:rPr>
          <w:rFonts w:asciiTheme="minorHAnsi" w:hAnsiTheme="minorHAnsi" w:cstheme="minorHAnsi"/>
          <w:color w:val="auto"/>
          <w:sz w:val="24"/>
          <w:szCs w:val="24"/>
        </w:rPr>
        <w:t>II.  Předmět smlouvy</w:t>
      </w:r>
    </w:p>
    <w:p w14:paraId="5C756ED8" w14:textId="77777777" w:rsidR="006B0E2E" w:rsidRPr="006B0E2E" w:rsidRDefault="006B0E2E" w:rsidP="006B0E2E"/>
    <w:p w14:paraId="00001840" w14:textId="78B89FF3" w:rsidR="00C04AE6" w:rsidRPr="006B0E2E" w:rsidRDefault="004C5921" w:rsidP="006B0E2E">
      <w:pPr>
        <w:numPr>
          <w:ilvl w:val="0"/>
          <w:numId w:val="1"/>
        </w:numPr>
        <w:ind w:left="851" w:hanging="851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B0E2E">
        <w:rPr>
          <w:rFonts w:asciiTheme="minorHAnsi" w:hAnsiTheme="minorHAnsi" w:cstheme="minorHAnsi"/>
          <w:color w:val="auto"/>
          <w:sz w:val="22"/>
          <w:szCs w:val="22"/>
        </w:rPr>
        <w:t>Příkazník se zavazuje jménem příkazce a na jeho účet odborně vykonávat činnost</w:t>
      </w:r>
      <w:r w:rsidR="00F868D1" w:rsidRPr="006B0E2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B0E2E">
        <w:rPr>
          <w:rFonts w:asciiTheme="minorHAnsi" w:hAnsiTheme="minorHAnsi" w:cstheme="minorHAnsi"/>
          <w:color w:val="auto"/>
          <w:sz w:val="22"/>
          <w:szCs w:val="22"/>
        </w:rPr>
        <w:t xml:space="preserve">koordinátora BOZP při realizaci stavby dle čl. I., odst. </w:t>
      </w:r>
      <w:r w:rsidR="006206D5" w:rsidRPr="006B0E2E">
        <w:rPr>
          <w:rFonts w:asciiTheme="minorHAnsi" w:hAnsiTheme="minorHAnsi" w:cstheme="minorHAnsi"/>
          <w:color w:val="auto"/>
          <w:sz w:val="22"/>
          <w:szCs w:val="22"/>
        </w:rPr>
        <w:t>1.1 této smlouvy.</w:t>
      </w:r>
      <w:r w:rsidR="00623CAE" w:rsidRPr="006B0E2E">
        <w:rPr>
          <w:rFonts w:asciiTheme="minorHAnsi" w:hAnsiTheme="minorHAnsi" w:cstheme="minorHAnsi"/>
          <w:color w:val="auto"/>
          <w:sz w:val="22"/>
          <w:szCs w:val="22"/>
        </w:rPr>
        <w:t xml:space="preserve"> Smluvní strany se zavazují plnit podmínky </w:t>
      </w:r>
      <w:r w:rsidR="00E45F02" w:rsidRPr="006B0E2E">
        <w:rPr>
          <w:rFonts w:asciiTheme="minorHAnsi" w:hAnsiTheme="minorHAnsi" w:cstheme="minorHAnsi"/>
          <w:color w:val="auto"/>
          <w:sz w:val="22"/>
          <w:szCs w:val="22"/>
        </w:rPr>
        <w:t xml:space="preserve">obsažené v této smlouvě, přičemž za závazné pro obě smluvní strany se považuje rovněž </w:t>
      </w:r>
      <w:r w:rsidR="00616AE6" w:rsidRPr="006B0E2E">
        <w:rPr>
          <w:rFonts w:asciiTheme="minorHAnsi" w:hAnsiTheme="minorHAnsi" w:cstheme="minorHAnsi"/>
          <w:color w:val="auto"/>
          <w:sz w:val="22"/>
          <w:szCs w:val="22"/>
        </w:rPr>
        <w:t>výzva k podání nabídky</w:t>
      </w:r>
      <w:r w:rsidR="00E45F02" w:rsidRPr="006B0E2E">
        <w:rPr>
          <w:rFonts w:asciiTheme="minorHAnsi" w:hAnsiTheme="minorHAnsi" w:cstheme="minorHAnsi"/>
          <w:color w:val="auto"/>
          <w:sz w:val="22"/>
          <w:szCs w:val="22"/>
        </w:rPr>
        <w:t xml:space="preserve"> a nabídka, kterou příkazník předložil do </w:t>
      </w:r>
      <w:r w:rsidR="00616AE6" w:rsidRPr="006B0E2E">
        <w:rPr>
          <w:rFonts w:asciiTheme="minorHAnsi" w:hAnsiTheme="minorHAnsi" w:cstheme="minorHAnsi"/>
          <w:color w:val="auto"/>
          <w:sz w:val="22"/>
          <w:szCs w:val="22"/>
        </w:rPr>
        <w:t>veřejné zakázky</w:t>
      </w:r>
      <w:r w:rsidR="00E45F02" w:rsidRPr="006B0E2E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EAF074C" w14:textId="77777777" w:rsidR="00660FA3" w:rsidRPr="006B0E2E" w:rsidRDefault="00660FA3" w:rsidP="006B0E2E">
      <w:pPr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BB7C35B" w14:textId="77777777" w:rsidR="00114224" w:rsidRPr="006B0E2E" w:rsidRDefault="004C5921" w:rsidP="006B0E2E">
      <w:pPr>
        <w:numPr>
          <w:ilvl w:val="0"/>
          <w:numId w:val="1"/>
        </w:numPr>
        <w:ind w:left="851" w:hanging="851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B0E2E">
        <w:rPr>
          <w:rFonts w:asciiTheme="minorHAnsi" w:hAnsiTheme="minorHAnsi" w:cstheme="minorHAnsi"/>
          <w:color w:val="auto"/>
          <w:sz w:val="22"/>
          <w:szCs w:val="22"/>
        </w:rPr>
        <w:t>Rozsah činnosti koordinátora BOZP při realizaci s</w:t>
      </w:r>
      <w:r w:rsidR="006206D5" w:rsidRPr="006B0E2E">
        <w:rPr>
          <w:rFonts w:asciiTheme="minorHAnsi" w:hAnsiTheme="minorHAnsi" w:cstheme="minorHAnsi"/>
          <w:color w:val="auto"/>
          <w:sz w:val="22"/>
          <w:szCs w:val="22"/>
        </w:rPr>
        <w:t xml:space="preserve">tavby dle zákona č. 309/2006 Sb. </w:t>
      </w:r>
    </w:p>
    <w:p w14:paraId="13CE4C08" w14:textId="77777777" w:rsidR="00C04AE6" w:rsidRPr="006B0E2E" w:rsidRDefault="006206D5" w:rsidP="006B0E2E">
      <w:pPr>
        <w:ind w:left="851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B0E2E">
        <w:rPr>
          <w:rFonts w:asciiTheme="minorHAnsi" w:hAnsiTheme="minorHAnsi" w:cstheme="minorHAnsi"/>
          <w:color w:val="auto"/>
          <w:sz w:val="22"/>
          <w:szCs w:val="22"/>
        </w:rPr>
        <w:t>ve znění prováděcích předpisů, zejména nařízení vlády č. 591/2006 Sb.:</w:t>
      </w:r>
    </w:p>
    <w:p w14:paraId="6C479DCE" w14:textId="77777777" w:rsidR="004C5921" w:rsidRPr="006B0E2E" w:rsidRDefault="004C5921" w:rsidP="006B0E2E">
      <w:pPr>
        <w:pStyle w:val="Prosttext"/>
        <w:numPr>
          <w:ilvl w:val="0"/>
          <w:numId w:val="4"/>
        </w:numPr>
        <w:tabs>
          <w:tab w:val="left" w:pos="567"/>
        </w:tabs>
        <w:ind w:left="1259" w:hanging="357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6B0E2E">
        <w:rPr>
          <w:rFonts w:asciiTheme="minorHAnsi" w:hAnsiTheme="minorHAnsi" w:cstheme="minorHAnsi"/>
          <w:bCs/>
          <w:sz w:val="22"/>
          <w:szCs w:val="22"/>
          <w:lang w:eastAsia="ar-SA"/>
        </w:rPr>
        <w:t>Vypracovat Plán BOZP</w:t>
      </w:r>
      <w:r w:rsidR="00BF37C4" w:rsidRPr="006B0E2E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vč. nutných aktualizací při realizaci stavby</w:t>
      </w:r>
    </w:p>
    <w:p w14:paraId="127DCBF1" w14:textId="77777777" w:rsidR="004C5921" w:rsidRPr="006B0E2E" w:rsidRDefault="004C5921" w:rsidP="006B0E2E">
      <w:pPr>
        <w:pStyle w:val="Prosttext"/>
        <w:numPr>
          <w:ilvl w:val="0"/>
          <w:numId w:val="4"/>
        </w:numPr>
        <w:tabs>
          <w:tab w:val="left" w:pos="567"/>
        </w:tabs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6B0E2E">
        <w:rPr>
          <w:rFonts w:asciiTheme="minorHAnsi" w:hAnsiTheme="minorHAnsi" w:cstheme="minorHAnsi"/>
          <w:bCs/>
          <w:sz w:val="22"/>
          <w:szCs w:val="22"/>
          <w:lang w:eastAsia="ar-SA"/>
        </w:rPr>
        <w:t>Informovat všechny dotčené zhotovitele stavby o bezpečnostních a zdravotních rizicích, která vznikla na staveništi během postupu prací.</w:t>
      </w:r>
    </w:p>
    <w:p w14:paraId="7F05A9CC" w14:textId="77777777" w:rsidR="004C5921" w:rsidRPr="006B0E2E" w:rsidRDefault="004C5921" w:rsidP="006B0E2E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6B0E2E">
        <w:rPr>
          <w:rFonts w:asciiTheme="minorHAnsi" w:hAnsiTheme="minorHAnsi" w:cstheme="minorHAnsi"/>
          <w:color w:val="auto"/>
          <w:sz w:val="22"/>
          <w:szCs w:val="22"/>
        </w:rPr>
        <w:t>Upozornit zhotovitele stavby na nedostatky v uplatňování požadavků na BOZP při realizaci stavby a vyžadovat sjednání nápravy.</w:t>
      </w:r>
    </w:p>
    <w:p w14:paraId="175001BB" w14:textId="77777777" w:rsidR="004C5921" w:rsidRPr="006B0E2E" w:rsidRDefault="004C5921" w:rsidP="006B0E2E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6B0E2E">
        <w:rPr>
          <w:rFonts w:asciiTheme="minorHAnsi" w:hAnsiTheme="minorHAnsi" w:cstheme="minorHAnsi"/>
          <w:color w:val="auto"/>
          <w:sz w:val="22"/>
          <w:szCs w:val="22"/>
        </w:rPr>
        <w:t>Oznámit objednateli případy, kdy zhotovitelem nebyla přes projednání a písemné upozornění zajištěna náprava zjištěných nedostatků v oblasti BOZP.</w:t>
      </w:r>
    </w:p>
    <w:p w14:paraId="735F17E8" w14:textId="77777777" w:rsidR="004C5921" w:rsidRPr="006B0E2E" w:rsidRDefault="004C5921" w:rsidP="006B0E2E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6B0E2E">
        <w:rPr>
          <w:rFonts w:asciiTheme="minorHAnsi" w:hAnsiTheme="minorHAnsi" w:cstheme="minorHAnsi"/>
          <w:color w:val="auto"/>
          <w:sz w:val="22"/>
          <w:szCs w:val="22"/>
        </w:rPr>
        <w:t>Koordinovat spolupráci jednotlivých zhotovitelů při přijímání opatření k zajištění BOZP na stavbě.</w:t>
      </w:r>
    </w:p>
    <w:p w14:paraId="2225093B" w14:textId="52F7A7BD" w:rsidR="004C5921" w:rsidRPr="006B0E2E" w:rsidRDefault="004C5921" w:rsidP="006B0E2E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6B0E2E">
        <w:rPr>
          <w:rFonts w:asciiTheme="minorHAnsi" w:hAnsiTheme="minorHAnsi" w:cstheme="minorHAnsi"/>
          <w:color w:val="auto"/>
          <w:sz w:val="22"/>
          <w:szCs w:val="22"/>
        </w:rPr>
        <w:t>Sledovat provádění prací na staveništi z hlediska dodržování požadavků Plánu BOZP a požadovat případnou nápravu.</w:t>
      </w:r>
      <w:r w:rsidR="00DC4609" w:rsidRPr="006B0E2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60E71" w:rsidRPr="006B0E2E">
        <w:rPr>
          <w:rFonts w:asciiTheme="minorHAnsi" w:hAnsiTheme="minorHAnsi" w:cstheme="minorHAnsi"/>
          <w:color w:val="auto"/>
          <w:sz w:val="22"/>
          <w:szCs w:val="22"/>
        </w:rPr>
        <w:t>Účast na stavbě je p</w:t>
      </w:r>
      <w:r w:rsidR="004E5618" w:rsidRPr="006B0E2E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C60E71" w:rsidRPr="006B0E2E">
        <w:rPr>
          <w:rFonts w:asciiTheme="minorHAnsi" w:hAnsiTheme="minorHAnsi" w:cstheme="minorHAnsi"/>
          <w:color w:val="auto"/>
          <w:sz w:val="22"/>
          <w:szCs w:val="22"/>
        </w:rPr>
        <w:t>žadována</w:t>
      </w:r>
      <w:r w:rsidR="004E5618" w:rsidRPr="006B0E2E">
        <w:rPr>
          <w:rFonts w:asciiTheme="minorHAnsi" w:hAnsiTheme="minorHAnsi" w:cstheme="minorHAnsi"/>
          <w:color w:val="auto"/>
          <w:sz w:val="22"/>
          <w:szCs w:val="22"/>
        </w:rPr>
        <w:t xml:space="preserve"> min. </w:t>
      </w:r>
      <w:r w:rsidR="009C6E64" w:rsidRPr="006B0E2E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4E5618" w:rsidRPr="006B0E2E">
        <w:rPr>
          <w:rFonts w:asciiTheme="minorHAnsi" w:hAnsiTheme="minorHAnsi" w:cstheme="minorHAnsi"/>
          <w:color w:val="auto"/>
          <w:sz w:val="22"/>
          <w:szCs w:val="22"/>
        </w:rPr>
        <w:t>x týdně</w:t>
      </w:r>
      <w:r w:rsidR="00B158CC" w:rsidRPr="006B0E2E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C60E71" w:rsidRPr="006B0E2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379A7" w:rsidRPr="006B0E2E">
        <w:rPr>
          <w:rFonts w:asciiTheme="minorHAnsi" w:hAnsiTheme="minorHAnsi" w:cstheme="minorHAnsi"/>
          <w:color w:val="auto"/>
          <w:sz w:val="22"/>
          <w:szCs w:val="22"/>
        </w:rPr>
        <w:t>Z každé takové návštěvy pořídit fotodokumentaci a vypracovat zápis formou mailu technickému dozoru stavebníka.</w:t>
      </w:r>
    </w:p>
    <w:p w14:paraId="01DFF048" w14:textId="77777777" w:rsidR="004C5921" w:rsidRPr="006B0E2E" w:rsidRDefault="004C5921" w:rsidP="006B0E2E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6B0E2E">
        <w:rPr>
          <w:rFonts w:asciiTheme="minorHAnsi" w:hAnsiTheme="minorHAnsi" w:cstheme="minorHAnsi"/>
          <w:color w:val="auto"/>
          <w:sz w:val="22"/>
          <w:szCs w:val="22"/>
        </w:rPr>
        <w:t>Spolupracovat se zástupci zhotovitele pro oblast BOZP.</w:t>
      </w:r>
    </w:p>
    <w:p w14:paraId="0711B774" w14:textId="77777777" w:rsidR="004C5921" w:rsidRPr="006B0E2E" w:rsidRDefault="00B0327B" w:rsidP="006B0E2E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6B0E2E">
        <w:rPr>
          <w:rFonts w:asciiTheme="minorHAnsi" w:hAnsiTheme="minorHAnsi" w:cstheme="minorHAnsi"/>
          <w:color w:val="auto"/>
          <w:sz w:val="22"/>
          <w:szCs w:val="22"/>
        </w:rPr>
        <w:t>Účastnit se kontrolních prohlídek stavby, pokud byl přizván stavebním úřadem.</w:t>
      </w:r>
    </w:p>
    <w:p w14:paraId="4DB78095" w14:textId="35387BF1" w:rsidR="00C514C1" w:rsidRPr="006B0E2E" w:rsidRDefault="004A082B" w:rsidP="006B0E2E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6B0E2E">
        <w:rPr>
          <w:rFonts w:asciiTheme="minorHAnsi" w:hAnsiTheme="minorHAnsi" w:cstheme="minorHAnsi"/>
          <w:color w:val="auto"/>
          <w:sz w:val="22"/>
          <w:szCs w:val="22"/>
        </w:rPr>
        <w:t>Účastnit se kontrolních dnů stavby</w:t>
      </w:r>
      <w:r w:rsidR="00D379A7" w:rsidRPr="006B0E2E">
        <w:rPr>
          <w:rFonts w:asciiTheme="minorHAnsi" w:hAnsiTheme="minorHAnsi" w:cstheme="minorHAnsi"/>
          <w:color w:val="auto"/>
          <w:sz w:val="22"/>
          <w:szCs w:val="22"/>
        </w:rPr>
        <w:t>, pokud byl přizván technickým dozorem stavebníka.</w:t>
      </w:r>
    </w:p>
    <w:p w14:paraId="13CCC1BE" w14:textId="77777777" w:rsidR="00B0327B" w:rsidRPr="006B0E2E" w:rsidRDefault="00B0327B" w:rsidP="006B0E2E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6B0E2E">
        <w:rPr>
          <w:rFonts w:asciiTheme="minorHAnsi" w:hAnsiTheme="minorHAnsi" w:cstheme="minorHAnsi"/>
          <w:color w:val="auto"/>
          <w:sz w:val="22"/>
          <w:szCs w:val="22"/>
        </w:rPr>
        <w:t>Dle potřeby organizovat kontrolní dny k dodržování Plánu BOZP.</w:t>
      </w:r>
    </w:p>
    <w:p w14:paraId="3131569D" w14:textId="77777777" w:rsidR="00B0327B" w:rsidRPr="006B0E2E" w:rsidRDefault="00B0327B" w:rsidP="006B0E2E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6B0E2E">
        <w:rPr>
          <w:rFonts w:asciiTheme="minorHAnsi" w:hAnsiTheme="minorHAnsi" w:cstheme="minorHAnsi"/>
          <w:color w:val="auto"/>
          <w:sz w:val="22"/>
          <w:szCs w:val="22"/>
        </w:rPr>
        <w:t>Provádět zápisy o zjištěných nedostatcích v oblasti BOZP a zaznamenávat údaje o tom, kdy a jakým způsobem byly nedostatky odstraněny.</w:t>
      </w:r>
    </w:p>
    <w:p w14:paraId="4CD48E8A" w14:textId="77777777" w:rsidR="00B0327B" w:rsidRPr="006B0E2E" w:rsidRDefault="00B0327B" w:rsidP="006B0E2E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6B0E2E">
        <w:rPr>
          <w:rFonts w:asciiTheme="minorHAnsi" w:hAnsiTheme="minorHAnsi" w:cstheme="minorHAnsi"/>
          <w:color w:val="auto"/>
          <w:sz w:val="22"/>
          <w:szCs w:val="22"/>
        </w:rPr>
        <w:t>Průběžně seznamovat zúčastněné zhotovitele stavby s aktuálním Plánem BOZP.</w:t>
      </w:r>
    </w:p>
    <w:p w14:paraId="116D253E" w14:textId="77777777" w:rsidR="00C04AE6" w:rsidRPr="006B0E2E" w:rsidRDefault="00C04AE6" w:rsidP="006B0E2E">
      <w:pPr>
        <w:pStyle w:val="Prosttext"/>
        <w:tabs>
          <w:tab w:val="left" w:pos="567"/>
        </w:tabs>
        <w:ind w:left="90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233A7E96" w14:textId="08DEBC5D" w:rsidR="00C04AE6" w:rsidRPr="006B0E2E" w:rsidRDefault="00F93BD6" w:rsidP="006B0E2E">
      <w:pPr>
        <w:numPr>
          <w:ilvl w:val="0"/>
          <w:numId w:val="1"/>
        </w:numPr>
        <w:ind w:left="851" w:hanging="851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B0E2E">
        <w:rPr>
          <w:rFonts w:asciiTheme="minorHAnsi" w:hAnsiTheme="minorHAnsi" w:cstheme="minorHAnsi"/>
          <w:color w:val="auto"/>
          <w:sz w:val="22"/>
          <w:szCs w:val="22"/>
        </w:rPr>
        <w:t>Výkon činnosti koordinátora BOZP bude zahájen 10 dnů před zahájením prací na staveništi</w:t>
      </w:r>
      <w:r w:rsidR="00A22EDB" w:rsidRPr="006B0E2E">
        <w:rPr>
          <w:rFonts w:asciiTheme="minorHAnsi" w:hAnsiTheme="minorHAnsi" w:cstheme="minorHAnsi"/>
          <w:color w:val="auto"/>
          <w:sz w:val="22"/>
          <w:szCs w:val="22"/>
        </w:rPr>
        <w:t xml:space="preserve">; o termínu zahájení prací na staveništi je příkazce povinen předem informovat příkazníka tak, aby příkazník mohl </w:t>
      </w:r>
      <w:r w:rsidR="000E5CD2" w:rsidRPr="006B0E2E">
        <w:rPr>
          <w:rFonts w:asciiTheme="minorHAnsi" w:hAnsiTheme="minorHAnsi" w:cstheme="minorHAnsi"/>
          <w:color w:val="auto"/>
          <w:sz w:val="22"/>
          <w:szCs w:val="22"/>
        </w:rPr>
        <w:t>zahájit výkon činnosti koordinátora BOZP v souladu s touto smlouvou</w:t>
      </w:r>
      <w:r w:rsidR="00A22EDB" w:rsidRPr="006B0E2E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6B0E2E">
        <w:rPr>
          <w:rFonts w:asciiTheme="minorHAnsi" w:hAnsiTheme="minorHAnsi" w:cstheme="minorHAnsi"/>
          <w:color w:val="auto"/>
          <w:sz w:val="22"/>
          <w:szCs w:val="22"/>
        </w:rPr>
        <w:t xml:space="preserve"> Předpokládaná celková doba výkonu koordinátora BOZP činí </w:t>
      </w:r>
      <w:r w:rsidR="000102D1" w:rsidRPr="006B0E2E">
        <w:rPr>
          <w:rFonts w:asciiTheme="minorHAnsi" w:hAnsiTheme="minorHAnsi" w:cstheme="minorHAnsi"/>
          <w:color w:val="auto"/>
          <w:sz w:val="22"/>
          <w:szCs w:val="22"/>
        </w:rPr>
        <w:t>15</w:t>
      </w:r>
      <w:r w:rsidRPr="006B0E2E">
        <w:rPr>
          <w:rFonts w:asciiTheme="minorHAnsi" w:hAnsiTheme="minorHAnsi" w:cstheme="minorHAnsi"/>
          <w:color w:val="auto"/>
          <w:sz w:val="22"/>
          <w:szCs w:val="22"/>
        </w:rPr>
        <w:t xml:space="preserve"> měsíců</w:t>
      </w:r>
      <w:r w:rsidR="0002534F" w:rsidRPr="006B0E2E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1DB8ACD" w14:textId="77777777" w:rsidR="002F640C" w:rsidRPr="006B0E2E" w:rsidRDefault="002F640C" w:rsidP="006B0E2E">
      <w:pPr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CDEBD23" w14:textId="202A29BD" w:rsidR="00B0327B" w:rsidRDefault="00B0327B" w:rsidP="006B0E2E">
      <w:pPr>
        <w:pStyle w:val="Nadpis1"/>
        <w:spacing w:before="0" w:after="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6B0E2E">
        <w:rPr>
          <w:rFonts w:asciiTheme="minorHAnsi" w:hAnsiTheme="minorHAnsi" w:cstheme="minorHAnsi"/>
          <w:color w:val="auto"/>
          <w:sz w:val="24"/>
          <w:szCs w:val="24"/>
        </w:rPr>
        <w:lastRenderedPageBreak/>
        <w:t>III.  Odměna a platební podmínky</w:t>
      </w:r>
    </w:p>
    <w:p w14:paraId="0C900643" w14:textId="77777777" w:rsidR="006B0E2E" w:rsidRPr="006B0E2E" w:rsidRDefault="006B0E2E" w:rsidP="006B0E2E"/>
    <w:p w14:paraId="2860EA73" w14:textId="7149ABA3" w:rsidR="0088500E" w:rsidRPr="006B0E2E" w:rsidRDefault="00C04AE6" w:rsidP="006B0E2E">
      <w:pPr>
        <w:pStyle w:val="Odstavecseseznamem"/>
        <w:numPr>
          <w:ilvl w:val="0"/>
          <w:numId w:val="6"/>
        </w:numPr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B0E2E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B0327B" w:rsidRPr="006B0E2E">
        <w:rPr>
          <w:rFonts w:asciiTheme="minorHAnsi" w:hAnsiTheme="minorHAnsi" w:cstheme="minorHAnsi"/>
          <w:color w:val="auto"/>
          <w:sz w:val="22"/>
          <w:szCs w:val="22"/>
        </w:rPr>
        <w:t xml:space="preserve">mluvní strany se dohodly, že příkazníkovi náleží za výkon funkce </w:t>
      </w:r>
      <w:r w:rsidR="00E363CB" w:rsidRPr="006B0E2E">
        <w:rPr>
          <w:rFonts w:asciiTheme="minorHAnsi" w:hAnsiTheme="minorHAnsi" w:cstheme="minorHAnsi"/>
          <w:color w:val="auto"/>
          <w:sz w:val="22"/>
          <w:szCs w:val="22"/>
        </w:rPr>
        <w:t xml:space="preserve">koordinátora </w:t>
      </w:r>
      <w:r w:rsidR="00F868D1" w:rsidRPr="006B0E2E">
        <w:rPr>
          <w:rFonts w:asciiTheme="minorHAnsi" w:hAnsiTheme="minorHAnsi" w:cstheme="minorHAnsi"/>
          <w:color w:val="auto"/>
          <w:sz w:val="22"/>
          <w:szCs w:val="22"/>
        </w:rPr>
        <w:t xml:space="preserve">BOZP dle </w:t>
      </w:r>
      <w:r w:rsidR="00B0327B" w:rsidRPr="006B0E2E">
        <w:rPr>
          <w:rFonts w:asciiTheme="minorHAnsi" w:hAnsiTheme="minorHAnsi" w:cstheme="minorHAnsi"/>
          <w:color w:val="auto"/>
          <w:sz w:val="22"/>
          <w:szCs w:val="22"/>
        </w:rPr>
        <w:t>článku II. odměna ve výši</w:t>
      </w:r>
      <w:r w:rsidRPr="006B0E2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color w:val="auto"/>
            <w:sz w:val="22"/>
            <w:szCs w:val="22"/>
          </w:rPr>
          <w:id w:val="1687477201"/>
          <w:placeholder>
            <w:docPart w:val="DefaultPlaceholder_-1854013440"/>
          </w:placeholder>
          <w:text/>
        </w:sdtPr>
        <w:sdtEndPr/>
        <w:sdtContent>
          <w:r w:rsidR="00931D52" w:rsidRPr="006B0E2E">
            <w:rPr>
              <w:rFonts w:asciiTheme="minorHAnsi" w:hAnsiTheme="minorHAnsi" w:cstheme="minorHAnsi"/>
              <w:b/>
              <w:color w:val="auto"/>
              <w:sz w:val="22"/>
              <w:szCs w:val="22"/>
            </w:rPr>
            <w:t>…</w:t>
          </w:r>
          <w:proofErr w:type="gramStart"/>
          <w:r w:rsidR="0097234C" w:rsidRPr="006B0E2E">
            <w:rPr>
              <w:rFonts w:asciiTheme="minorHAnsi" w:hAnsiTheme="minorHAnsi" w:cstheme="minorHAnsi"/>
              <w:b/>
              <w:color w:val="auto"/>
              <w:sz w:val="22"/>
              <w:szCs w:val="22"/>
            </w:rPr>
            <w:t>…….</w:t>
          </w:r>
          <w:proofErr w:type="gramEnd"/>
        </w:sdtContent>
      </w:sdt>
      <w:r w:rsidR="00E04457" w:rsidRPr="006B0E2E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D76DEA" w:rsidRPr="006B0E2E">
        <w:rPr>
          <w:rFonts w:asciiTheme="minorHAnsi" w:hAnsiTheme="minorHAnsi" w:cstheme="minorHAnsi"/>
          <w:b/>
          <w:color w:val="auto"/>
          <w:sz w:val="22"/>
          <w:szCs w:val="22"/>
        </w:rPr>
        <w:t>Kč</w:t>
      </w:r>
      <w:r w:rsidR="0097234C" w:rsidRPr="006B0E2E">
        <w:rPr>
          <w:rFonts w:asciiTheme="minorHAnsi" w:hAnsiTheme="minorHAnsi" w:cstheme="minorHAnsi"/>
          <w:b/>
          <w:color w:val="auto"/>
          <w:sz w:val="22"/>
          <w:szCs w:val="22"/>
        </w:rPr>
        <w:t xml:space="preserve"> vč. DPH</w:t>
      </w:r>
      <w:r w:rsidR="009E5C22" w:rsidRPr="006B0E2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E5C22" w:rsidRPr="00AC7306">
        <w:rPr>
          <w:rFonts w:asciiTheme="minorHAnsi" w:hAnsiTheme="minorHAnsi" w:cstheme="minorHAnsi"/>
          <w:b/>
          <w:color w:val="auto"/>
          <w:sz w:val="22"/>
          <w:szCs w:val="22"/>
        </w:rPr>
        <w:t>za každý měsíc</w:t>
      </w:r>
      <w:r w:rsidR="009E5C22" w:rsidRPr="006B0E2E">
        <w:rPr>
          <w:rFonts w:asciiTheme="minorHAnsi" w:hAnsiTheme="minorHAnsi" w:cstheme="minorHAnsi"/>
          <w:color w:val="auto"/>
          <w:sz w:val="22"/>
          <w:szCs w:val="22"/>
        </w:rPr>
        <w:t xml:space="preserve"> trvání výkonu </w:t>
      </w:r>
      <w:r w:rsidR="00A01BDC" w:rsidRPr="006B0E2E">
        <w:rPr>
          <w:rFonts w:asciiTheme="minorHAnsi" w:hAnsiTheme="minorHAnsi" w:cstheme="minorHAnsi"/>
          <w:color w:val="auto"/>
          <w:sz w:val="22"/>
          <w:szCs w:val="22"/>
        </w:rPr>
        <w:t>činnosti</w:t>
      </w:r>
      <w:r w:rsidR="009E5C22" w:rsidRPr="006B0E2E">
        <w:rPr>
          <w:rFonts w:asciiTheme="minorHAnsi" w:hAnsiTheme="minorHAnsi" w:cstheme="minorHAnsi"/>
          <w:color w:val="auto"/>
          <w:sz w:val="22"/>
          <w:szCs w:val="22"/>
        </w:rPr>
        <w:t xml:space="preserve"> koordinátora BOZP</w:t>
      </w:r>
      <w:r w:rsidR="00A01BDC" w:rsidRPr="006B0E2E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90F148C" w14:textId="27B1DE45" w:rsidR="00435008" w:rsidRPr="006B0E2E" w:rsidRDefault="00DE4BAB" w:rsidP="006B0E2E">
      <w:pPr>
        <w:ind w:left="709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E3E77">
        <w:rPr>
          <w:rFonts w:asciiTheme="minorHAnsi" w:hAnsiTheme="minorHAnsi" w:cstheme="minorHAnsi"/>
          <w:b/>
          <w:color w:val="auto"/>
          <w:sz w:val="22"/>
          <w:szCs w:val="22"/>
        </w:rPr>
        <w:t>Celková</w:t>
      </w:r>
      <w:r w:rsidR="00435008" w:rsidRPr="001E3E7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odměna</w:t>
      </w:r>
      <w:r w:rsidR="00435008" w:rsidRPr="006B0E2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35008" w:rsidRPr="001E3E77">
        <w:rPr>
          <w:rFonts w:asciiTheme="minorHAnsi" w:hAnsiTheme="minorHAnsi" w:cstheme="minorHAnsi"/>
          <w:b/>
          <w:color w:val="auto"/>
          <w:sz w:val="22"/>
          <w:szCs w:val="22"/>
        </w:rPr>
        <w:t xml:space="preserve">včetně DPH činí </w:t>
      </w:r>
      <w:sdt>
        <w:sdtPr>
          <w:rPr>
            <w:rFonts w:asciiTheme="minorHAnsi" w:hAnsiTheme="minorHAnsi" w:cstheme="minorHAnsi"/>
            <w:b/>
            <w:color w:val="auto"/>
            <w:sz w:val="22"/>
            <w:szCs w:val="22"/>
          </w:rPr>
          <w:id w:val="-615450638"/>
          <w:placeholder>
            <w:docPart w:val="DefaultPlaceholder_-1854013440"/>
          </w:placeholder>
          <w:text/>
        </w:sdtPr>
        <w:sdtEndPr/>
        <w:sdtContent>
          <w:r w:rsidR="00931D52" w:rsidRPr="001E3E77">
            <w:rPr>
              <w:rFonts w:asciiTheme="minorHAnsi" w:hAnsiTheme="minorHAnsi" w:cstheme="minorHAnsi"/>
              <w:b/>
              <w:color w:val="auto"/>
              <w:sz w:val="22"/>
              <w:szCs w:val="22"/>
            </w:rPr>
            <w:t>…</w:t>
          </w:r>
          <w:r w:rsidRPr="001E3E77">
            <w:rPr>
              <w:rFonts w:asciiTheme="minorHAnsi" w:hAnsiTheme="minorHAnsi" w:cstheme="minorHAnsi"/>
              <w:b/>
              <w:color w:val="auto"/>
              <w:sz w:val="22"/>
              <w:szCs w:val="22"/>
            </w:rPr>
            <w:t>………</w:t>
          </w:r>
        </w:sdtContent>
      </w:sdt>
      <w:r w:rsidR="00E04457" w:rsidRPr="001E3E7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D76DEA" w:rsidRPr="001E3E77">
        <w:rPr>
          <w:rFonts w:asciiTheme="minorHAnsi" w:hAnsiTheme="minorHAnsi" w:cstheme="minorHAnsi"/>
          <w:b/>
          <w:color w:val="auto"/>
          <w:sz w:val="22"/>
          <w:szCs w:val="22"/>
        </w:rPr>
        <w:t>Kč</w:t>
      </w:r>
      <w:r w:rsidR="00D76DEA" w:rsidRPr="006B0E2E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293FF5F" w14:textId="77777777" w:rsidR="00435008" w:rsidRPr="006B0E2E" w:rsidRDefault="00435008" w:rsidP="006B0E2E">
      <w:pPr>
        <w:ind w:left="709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B0E2E">
        <w:rPr>
          <w:rFonts w:asciiTheme="minorHAnsi" w:hAnsiTheme="minorHAnsi" w:cstheme="minorHAnsi"/>
          <w:color w:val="auto"/>
          <w:sz w:val="22"/>
          <w:szCs w:val="22"/>
        </w:rPr>
        <w:t>Dohodnutá výše odměny obsahuje úhradu veškerých nákladů příkazníka na vykonání dohodnuté činnosti.</w:t>
      </w:r>
    </w:p>
    <w:p w14:paraId="42B8C869" w14:textId="77777777" w:rsidR="002201A7" w:rsidRPr="006B0E2E" w:rsidRDefault="002201A7" w:rsidP="006B0E2E">
      <w:pPr>
        <w:ind w:left="705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8B0231E" w14:textId="084CC1C5" w:rsidR="00660FA3" w:rsidRPr="006B0E2E" w:rsidRDefault="00435008" w:rsidP="006B0E2E">
      <w:pPr>
        <w:pStyle w:val="Odstavecseseznamem"/>
        <w:numPr>
          <w:ilvl w:val="0"/>
          <w:numId w:val="6"/>
        </w:numPr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1" w:name="_Hlk141159847"/>
      <w:r w:rsidRPr="006B0E2E">
        <w:rPr>
          <w:rFonts w:asciiTheme="minorHAnsi" w:hAnsiTheme="minorHAnsi" w:cstheme="minorHAnsi"/>
          <w:color w:val="auto"/>
          <w:sz w:val="22"/>
          <w:szCs w:val="22"/>
        </w:rPr>
        <w:t>Úplata za provedený výkon</w:t>
      </w:r>
      <w:r w:rsidR="00731B38" w:rsidRPr="006B0E2E">
        <w:rPr>
          <w:rFonts w:asciiTheme="minorHAnsi" w:hAnsiTheme="minorHAnsi" w:cstheme="minorHAnsi"/>
          <w:color w:val="auto"/>
          <w:sz w:val="22"/>
          <w:szCs w:val="22"/>
        </w:rPr>
        <w:t xml:space="preserve"> funkce</w:t>
      </w:r>
      <w:r w:rsidRPr="006B0E2E">
        <w:rPr>
          <w:rFonts w:asciiTheme="minorHAnsi" w:hAnsiTheme="minorHAnsi" w:cstheme="minorHAnsi"/>
          <w:color w:val="auto"/>
          <w:sz w:val="22"/>
          <w:szCs w:val="22"/>
        </w:rPr>
        <w:t xml:space="preserve"> koordinátora BOZP bude </w:t>
      </w:r>
      <w:r w:rsidR="004E2737" w:rsidRPr="006B0E2E">
        <w:rPr>
          <w:rFonts w:asciiTheme="minorHAnsi" w:hAnsiTheme="minorHAnsi" w:cstheme="minorHAnsi"/>
          <w:color w:val="auto"/>
          <w:sz w:val="22"/>
          <w:szCs w:val="22"/>
        </w:rPr>
        <w:t>provedena</w:t>
      </w:r>
      <w:r w:rsidR="00485B11" w:rsidRPr="006B0E2E">
        <w:rPr>
          <w:rFonts w:asciiTheme="minorHAnsi" w:hAnsiTheme="minorHAnsi" w:cstheme="minorHAnsi"/>
          <w:color w:val="auto"/>
          <w:sz w:val="22"/>
          <w:szCs w:val="22"/>
        </w:rPr>
        <w:t xml:space="preserve"> vždy</w:t>
      </w:r>
      <w:r w:rsidR="004E2737" w:rsidRPr="006B0E2E">
        <w:rPr>
          <w:rFonts w:asciiTheme="minorHAnsi" w:hAnsiTheme="minorHAnsi" w:cstheme="minorHAnsi"/>
          <w:color w:val="auto"/>
          <w:sz w:val="22"/>
          <w:szCs w:val="22"/>
        </w:rPr>
        <w:t xml:space="preserve"> na základě měsíčně vystavené </w:t>
      </w:r>
      <w:r w:rsidRPr="006B0E2E">
        <w:rPr>
          <w:rFonts w:asciiTheme="minorHAnsi" w:hAnsiTheme="minorHAnsi" w:cstheme="minorHAnsi"/>
          <w:color w:val="auto"/>
          <w:sz w:val="22"/>
          <w:szCs w:val="22"/>
        </w:rPr>
        <w:t>faktury</w:t>
      </w:r>
      <w:r w:rsidR="0025222A" w:rsidRPr="006B0E2E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121409" w:rsidRPr="006B0E2E">
        <w:rPr>
          <w:rFonts w:asciiTheme="minorHAnsi" w:hAnsiTheme="minorHAnsi" w:cstheme="minorHAnsi"/>
          <w:color w:val="auto"/>
          <w:sz w:val="22"/>
          <w:szCs w:val="22"/>
        </w:rPr>
        <w:t xml:space="preserve"> P</w:t>
      </w:r>
      <w:r w:rsidR="006B0E2E" w:rsidRPr="006B0E2E">
        <w:rPr>
          <w:rFonts w:asciiTheme="minorHAnsi" w:hAnsiTheme="minorHAnsi" w:cstheme="minorHAnsi"/>
          <w:color w:val="auto"/>
          <w:sz w:val="22"/>
          <w:szCs w:val="22"/>
        </w:rPr>
        <w:t>říkazník</w:t>
      </w:r>
      <w:r w:rsidR="00121409" w:rsidRPr="006B0E2E">
        <w:rPr>
          <w:rFonts w:asciiTheme="minorHAnsi" w:hAnsiTheme="minorHAnsi" w:cstheme="minorHAnsi"/>
          <w:color w:val="auto"/>
          <w:sz w:val="22"/>
          <w:szCs w:val="22"/>
        </w:rPr>
        <w:t xml:space="preserve"> je povinen vystavit fakturu s náležitostmi daňového dokladu podle zákona č. 235/2004 Sb., o dani z přidané hodnoty, v platném znění a splatností 60 kalendářních dnů ode dne doručení faktury objednateli prostřednictvím elektronické pošty na adresu </w:t>
      </w:r>
      <w:r w:rsidR="00121409" w:rsidRPr="001E3E77">
        <w:rPr>
          <w:rFonts w:asciiTheme="minorHAnsi" w:hAnsiTheme="minorHAnsi" w:cstheme="minorHAnsi"/>
          <w:i/>
          <w:color w:val="auto"/>
          <w:sz w:val="22"/>
          <w:szCs w:val="22"/>
        </w:rPr>
        <w:t>fin@fnol.cz</w:t>
      </w:r>
      <w:r w:rsidR="00121409" w:rsidRPr="006B0E2E">
        <w:rPr>
          <w:rFonts w:asciiTheme="minorHAnsi" w:hAnsiTheme="minorHAnsi" w:cstheme="minorHAnsi"/>
          <w:color w:val="auto"/>
          <w:sz w:val="22"/>
          <w:szCs w:val="22"/>
        </w:rPr>
        <w:t>, a to každou fakturu samostatným emailem ve formátu PDF včetně standardu ISDOC (</w:t>
      </w:r>
      <w:proofErr w:type="spellStart"/>
      <w:r w:rsidR="00121409" w:rsidRPr="006B0E2E">
        <w:rPr>
          <w:rFonts w:asciiTheme="minorHAnsi" w:hAnsiTheme="minorHAnsi" w:cstheme="minorHAnsi"/>
          <w:color w:val="auto"/>
          <w:sz w:val="22"/>
          <w:szCs w:val="22"/>
        </w:rPr>
        <w:t>Information</w:t>
      </w:r>
      <w:proofErr w:type="spellEnd"/>
      <w:r w:rsidR="00121409" w:rsidRPr="006B0E2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121409" w:rsidRPr="006B0E2E">
        <w:rPr>
          <w:rFonts w:asciiTheme="minorHAnsi" w:hAnsiTheme="minorHAnsi" w:cstheme="minorHAnsi"/>
          <w:color w:val="auto"/>
          <w:sz w:val="22"/>
          <w:szCs w:val="22"/>
        </w:rPr>
        <w:t>System</w:t>
      </w:r>
      <w:proofErr w:type="spellEnd"/>
      <w:r w:rsidR="00121409" w:rsidRPr="006B0E2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proofErr w:type="gramStart"/>
      <w:r w:rsidR="00121409" w:rsidRPr="006B0E2E">
        <w:rPr>
          <w:rFonts w:asciiTheme="minorHAnsi" w:hAnsiTheme="minorHAnsi" w:cstheme="minorHAnsi"/>
          <w:color w:val="auto"/>
          <w:sz w:val="22"/>
          <w:szCs w:val="22"/>
        </w:rPr>
        <w:t>Document</w:t>
      </w:r>
      <w:proofErr w:type="spellEnd"/>
      <w:r w:rsidR="00121409" w:rsidRPr="006B0E2E">
        <w:rPr>
          <w:rFonts w:asciiTheme="minorHAnsi" w:hAnsiTheme="minorHAnsi" w:cstheme="minorHAnsi"/>
          <w:color w:val="auto"/>
          <w:sz w:val="22"/>
          <w:szCs w:val="22"/>
        </w:rPr>
        <w:t xml:space="preserve"> - standard</w:t>
      </w:r>
      <w:proofErr w:type="gramEnd"/>
      <w:r w:rsidR="00121409" w:rsidRPr="006B0E2E">
        <w:rPr>
          <w:rFonts w:asciiTheme="minorHAnsi" w:hAnsiTheme="minorHAnsi" w:cstheme="minorHAnsi"/>
          <w:color w:val="auto"/>
          <w:sz w:val="22"/>
          <w:szCs w:val="22"/>
        </w:rPr>
        <w:t xml:space="preserve"> pro elektronickou fakturaci v České republice), nedohodnou-li se smluvní strany jinak. Faktura ve standardu ISDOC může být přiložena i samostatně mimo PDF. Použitá verze ISDOC musí být ve verzi 6.0.1. a vyšší.</w:t>
      </w:r>
    </w:p>
    <w:bookmarkEnd w:id="1"/>
    <w:p w14:paraId="24DFCD4D" w14:textId="77777777" w:rsidR="00121409" w:rsidRPr="006B0E2E" w:rsidRDefault="00121409" w:rsidP="006B0E2E">
      <w:pPr>
        <w:pStyle w:val="Odstavecseseznamem"/>
        <w:ind w:left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83FF057" w14:textId="46E00107" w:rsidR="00435008" w:rsidRPr="006B0E2E" w:rsidRDefault="00435008" w:rsidP="006B0E2E">
      <w:pPr>
        <w:pStyle w:val="Odstavecseseznamem"/>
        <w:numPr>
          <w:ilvl w:val="0"/>
          <w:numId w:val="6"/>
        </w:numPr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B0E2E">
        <w:rPr>
          <w:rFonts w:asciiTheme="minorHAnsi" w:hAnsiTheme="minorHAnsi" w:cstheme="minorHAnsi"/>
          <w:color w:val="auto"/>
          <w:sz w:val="22"/>
          <w:szCs w:val="22"/>
        </w:rPr>
        <w:t xml:space="preserve">Faktura musí obsahovat číslo veřejné zakázky </w:t>
      </w:r>
      <w:r w:rsidR="005414E8" w:rsidRPr="006B0E2E">
        <w:rPr>
          <w:rFonts w:asciiTheme="minorHAnsi" w:hAnsiTheme="minorHAnsi" w:cstheme="minorHAnsi"/>
          <w:color w:val="auto"/>
          <w:sz w:val="22"/>
          <w:szCs w:val="22"/>
        </w:rPr>
        <w:t>VZ-</w:t>
      </w:r>
      <w:r w:rsidR="0000416C" w:rsidRPr="006B0E2E">
        <w:rPr>
          <w:rFonts w:asciiTheme="minorHAnsi" w:hAnsiTheme="minorHAnsi" w:cstheme="minorHAnsi"/>
          <w:color w:val="auto"/>
          <w:sz w:val="22"/>
          <w:szCs w:val="22"/>
        </w:rPr>
        <w:t>202</w:t>
      </w:r>
      <w:r w:rsidR="000102D1" w:rsidRPr="006B0E2E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00416C" w:rsidRPr="006B0E2E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7735AC" w:rsidRPr="006B0E2E">
        <w:rPr>
          <w:rFonts w:asciiTheme="minorHAnsi" w:hAnsiTheme="minorHAnsi" w:cstheme="minorHAnsi"/>
          <w:color w:val="auto"/>
          <w:sz w:val="22"/>
          <w:szCs w:val="22"/>
        </w:rPr>
        <w:t>0</w:t>
      </w:r>
      <w:r w:rsidR="00121409" w:rsidRPr="006B0E2E">
        <w:rPr>
          <w:rFonts w:asciiTheme="minorHAnsi" w:hAnsiTheme="minorHAnsi" w:cstheme="minorHAnsi"/>
          <w:color w:val="auto"/>
          <w:sz w:val="22"/>
          <w:szCs w:val="22"/>
        </w:rPr>
        <w:t>00901-01</w:t>
      </w:r>
      <w:r w:rsidR="001072A8" w:rsidRPr="006B0E2E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7F42D84" w14:textId="77777777" w:rsidR="00660FA3" w:rsidRPr="006B0E2E" w:rsidRDefault="00660FA3" w:rsidP="006B0E2E">
      <w:pPr>
        <w:pStyle w:val="Odstavecseseznamem"/>
        <w:ind w:left="64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D832114" w14:textId="77777777" w:rsidR="00180799" w:rsidRPr="006B0E2E" w:rsidRDefault="00180799" w:rsidP="006B0E2E">
      <w:pPr>
        <w:pStyle w:val="Odstavecseseznamem"/>
        <w:numPr>
          <w:ilvl w:val="0"/>
          <w:numId w:val="6"/>
        </w:numPr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B0E2E">
        <w:rPr>
          <w:rFonts w:asciiTheme="minorHAnsi" w:hAnsiTheme="minorHAnsi" w:cstheme="minorHAnsi"/>
          <w:color w:val="auto"/>
          <w:sz w:val="22"/>
          <w:szCs w:val="22"/>
        </w:rPr>
        <w:t>Faktura musí obsahovat náležitosti dle platných předpisů.</w:t>
      </w:r>
    </w:p>
    <w:p w14:paraId="5A98ED7B" w14:textId="77777777" w:rsidR="00466FDF" w:rsidRPr="006B0E2E" w:rsidRDefault="00466FDF" w:rsidP="006B0E2E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7DB7335" w14:textId="06716604" w:rsidR="00E363CB" w:rsidRPr="006B0E2E" w:rsidRDefault="00E363CB" w:rsidP="006B0E2E">
      <w:pPr>
        <w:pStyle w:val="Odstavecseseznamem"/>
        <w:numPr>
          <w:ilvl w:val="0"/>
          <w:numId w:val="6"/>
        </w:numPr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B0E2E">
        <w:rPr>
          <w:rFonts w:asciiTheme="minorHAnsi" w:hAnsiTheme="minorHAnsi" w:cstheme="minorHAnsi"/>
          <w:color w:val="auto"/>
          <w:sz w:val="22"/>
          <w:szCs w:val="22"/>
        </w:rPr>
        <w:t>Povinnost poskytnout odměnu, popř. její část, je příkazcem splněna dnem odepsání fakturované částky z účtu příkazce ve prospěch účtu uvedeného v záhlaví smlouvy.</w:t>
      </w:r>
    </w:p>
    <w:p w14:paraId="4BAC76B9" w14:textId="77777777" w:rsidR="0077115E" w:rsidRPr="006B0E2E" w:rsidRDefault="0077115E" w:rsidP="006B0E2E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4763687E" w14:textId="0878606B" w:rsidR="0077115E" w:rsidRPr="006B0E2E" w:rsidRDefault="00783B3F" w:rsidP="006B0E2E">
      <w:pPr>
        <w:pStyle w:val="Odstavecseseznamem"/>
        <w:numPr>
          <w:ilvl w:val="0"/>
          <w:numId w:val="6"/>
        </w:numPr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B0E2E">
        <w:rPr>
          <w:rFonts w:asciiTheme="minorHAnsi" w:hAnsiTheme="minorHAnsi" w:cstheme="minorHAnsi"/>
          <w:color w:val="auto"/>
          <w:sz w:val="22"/>
          <w:szCs w:val="22"/>
        </w:rPr>
        <w:t xml:space="preserve">V případě, že příkazník není plátcem DPH, a v průběhu trvání této smlouvy by se stal plátcem DPH, dohodly se smluvní strany, že v takovém případě zůstane </w:t>
      </w:r>
      <w:r w:rsidR="00731B38" w:rsidRPr="006B0E2E">
        <w:rPr>
          <w:rFonts w:asciiTheme="minorHAnsi" w:hAnsiTheme="minorHAnsi" w:cstheme="minorHAnsi"/>
          <w:color w:val="auto"/>
          <w:sz w:val="22"/>
          <w:szCs w:val="22"/>
        </w:rPr>
        <w:t xml:space="preserve">odměna stanovená v bodě 3.1. tohoto článku </w:t>
      </w:r>
      <w:r w:rsidRPr="006B0E2E">
        <w:rPr>
          <w:rFonts w:asciiTheme="minorHAnsi" w:hAnsiTheme="minorHAnsi" w:cstheme="minorHAnsi"/>
          <w:color w:val="auto"/>
          <w:sz w:val="22"/>
          <w:szCs w:val="22"/>
        </w:rPr>
        <w:t>neměnná, tj. v původní výši vč. DPH.</w:t>
      </w:r>
    </w:p>
    <w:p w14:paraId="78DF84D4" w14:textId="0C4D0093" w:rsidR="000A066D" w:rsidRDefault="000A066D" w:rsidP="006B0E2E">
      <w:pPr>
        <w:pStyle w:val="Odstavecseseznamem"/>
        <w:tabs>
          <w:tab w:val="left" w:pos="-1440"/>
          <w:tab w:val="left" w:pos="709"/>
          <w:tab w:val="left" w:pos="3960"/>
        </w:tabs>
        <w:suppressAutoHyphens/>
        <w:ind w:left="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11BBEC7" w14:textId="77777777" w:rsidR="006B0E2E" w:rsidRPr="006B0E2E" w:rsidRDefault="006B0E2E" w:rsidP="006B0E2E">
      <w:pPr>
        <w:pStyle w:val="Odstavecseseznamem"/>
        <w:tabs>
          <w:tab w:val="left" w:pos="-1440"/>
          <w:tab w:val="left" w:pos="709"/>
          <w:tab w:val="left" w:pos="3960"/>
        </w:tabs>
        <w:suppressAutoHyphens/>
        <w:ind w:left="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1F7AB48" w14:textId="207294B0" w:rsidR="000A066D" w:rsidRDefault="000A066D" w:rsidP="006B0E2E">
      <w:pPr>
        <w:pStyle w:val="Nadpis1"/>
        <w:spacing w:before="0" w:after="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6B0E2E">
        <w:rPr>
          <w:rFonts w:asciiTheme="minorHAnsi" w:hAnsiTheme="minorHAnsi" w:cstheme="minorHAnsi"/>
          <w:color w:val="auto"/>
          <w:sz w:val="24"/>
          <w:szCs w:val="24"/>
        </w:rPr>
        <w:t xml:space="preserve">IV.  </w:t>
      </w:r>
      <w:r w:rsidR="00D30264" w:rsidRPr="006B0E2E">
        <w:rPr>
          <w:rFonts w:asciiTheme="minorHAnsi" w:hAnsiTheme="minorHAnsi" w:cstheme="minorHAnsi"/>
          <w:color w:val="auto"/>
          <w:sz w:val="24"/>
          <w:szCs w:val="24"/>
        </w:rPr>
        <w:t>Povinnosti příkazníka</w:t>
      </w:r>
    </w:p>
    <w:p w14:paraId="66BEE6D9" w14:textId="77777777" w:rsidR="006B0E2E" w:rsidRPr="006B0E2E" w:rsidRDefault="006B0E2E" w:rsidP="006B0E2E"/>
    <w:p w14:paraId="1EB5420D" w14:textId="77777777" w:rsidR="00D30264" w:rsidRPr="006B0E2E" w:rsidRDefault="00D30264" w:rsidP="006B0E2E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6B0E2E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Příkazník se zavazuje uskutečňovat činnost podle této smlouvy poctivě a pečlivě, s vynaložením potřebné odborné péče ve smyslu § 5 odst. 1 občanského zákoníku a v dobré víře.</w:t>
      </w:r>
    </w:p>
    <w:p w14:paraId="2AB3BDDF" w14:textId="77777777" w:rsidR="00660FA3" w:rsidRPr="006B0E2E" w:rsidRDefault="00660FA3" w:rsidP="006B0E2E">
      <w:pPr>
        <w:pStyle w:val="Odstavecseseznamem"/>
        <w:ind w:left="786"/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4C87E2FC" w14:textId="77777777" w:rsidR="00D30264" w:rsidRPr="006B0E2E" w:rsidRDefault="00660FA3" w:rsidP="006B0E2E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6B0E2E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Příkazník se zavazuje řídit se při své činnosti pokyny příkazce a všestranně chránit jeho zájmy i dobré jméno.</w:t>
      </w:r>
    </w:p>
    <w:p w14:paraId="141BC89F" w14:textId="77777777" w:rsidR="00660FA3" w:rsidRPr="006B0E2E" w:rsidRDefault="00660FA3" w:rsidP="006B0E2E">
      <w:pPr>
        <w:pStyle w:val="Odstavecseseznamem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08EC44E5" w14:textId="77777777" w:rsidR="00660FA3" w:rsidRPr="006B0E2E" w:rsidRDefault="00660FA3" w:rsidP="006B0E2E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6B0E2E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Příkazník se zavazuje poskytovat příkazci z vlastního podnětu či na žádost příkazce informace potřebné pro jeho rozhodnutí při provádění stavby a údaje a návrhy postupů zpracované v podrobnostech nezbytných pro zajištění bezpečné a zdraví neohrožující práce.</w:t>
      </w:r>
    </w:p>
    <w:p w14:paraId="6B1BC374" w14:textId="77777777" w:rsidR="00660FA3" w:rsidRPr="006B0E2E" w:rsidRDefault="00660FA3" w:rsidP="006B0E2E">
      <w:pPr>
        <w:pStyle w:val="Odstavecseseznamem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2326372C" w14:textId="77777777" w:rsidR="00660FA3" w:rsidRPr="006B0E2E" w:rsidRDefault="00660FA3" w:rsidP="006B0E2E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6B0E2E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Příkazník je povinen mít zajištěnou 100% náhradu fyzické osoby koordinátora pro případ, že sjednanou činnost z prokazatelně objektivních důvodů nebude schopen pro určitou dobu vykonávat (např. pracovní neschopnost apod.) a tyto důvody doložit formou čestného prohlášení.</w:t>
      </w:r>
    </w:p>
    <w:p w14:paraId="0C1F5A8B" w14:textId="77777777" w:rsidR="00660FA3" w:rsidRPr="006B0E2E" w:rsidRDefault="00660FA3" w:rsidP="006B0E2E">
      <w:pPr>
        <w:pStyle w:val="Odstavecseseznamem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29E14BE2" w14:textId="77777777" w:rsidR="00660FA3" w:rsidRPr="006B0E2E" w:rsidRDefault="00660FA3" w:rsidP="006B0E2E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6B0E2E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Pro případ, že se pro příkazníka stane nemožným vykonávat činnost podle této smlouvy, zavazuje se oznámit toto bez zbytečného odkladu příkazci.</w:t>
      </w:r>
    </w:p>
    <w:p w14:paraId="4328D838" w14:textId="77777777" w:rsidR="00660FA3" w:rsidRPr="006B0E2E" w:rsidRDefault="00660FA3" w:rsidP="006B0E2E">
      <w:pPr>
        <w:pStyle w:val="Odstavecseseznamem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10FBC240" w14:textId="77777777" w:rsidR="00660FA3" w:rsidRPr="006B0E2E" w:rsidRDefault="00D54702" w:rsidP="006B0E2E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6B0E2E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lastRenderedPageBreak/>
        <w:t>Příkazník je povinen pečlivě uschovat a opatrovat podklady, které během trvání právního vztahu, založeného touto smlouvou, obdrží od příkazce a do 15 dnů po ukončení tohoto právního vztahu příkazci uvedené podklady a pomůcky vrátit.</w:t>
      </w:r>
    </w:p>
    <w:p w14:paraId="2557C5ED" w14:textId="3B2FD8B9" w:rsidR="00D30264" w:rsidRDefault="00D30264" w:rsidP="006B0E2E">
      <w:pPr>
        <w:pStyle w:val="Odstavecseseznamem"/>
        <w:ind w:left="786"/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359A0281" w14:textId="77777777" w:rsidR="006B0E2E" w:rsidRPr="006B0E2E" w:rsidRDefault="006B0E2E" w:rsidP="006B0E2E">
      <w:pPr>
        <w:pStyle w:val="Odstavecseseznamem"/>
        <w:ind w:left="786"/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3350E32D" w14:textId="705EEBC6" w:rsidR="00D54702" w:rsidRDefault="00D54702" w:rsidP="006B0E2E">
      <w:pPr>
        <w:pStyle w:val="Nadpis1"/>
        <w:spacing w:before="0" w:after="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6B0E2E">
        <w:rPr>
          <w:rFonts w:asciiTheme="minorHAnsi" w:hAnsiTheme="minorHAnsi" w:cstheme="minorHAnsi"/>
          <w:color w:val="auto"/>
          <w:sz w:val="24"/>
          <w:szCs w:val="24"/>
        </w:rPr>
        <w:t>V. Povinnosti příkaz</w:t>
      </w:r>
      <w:r w:rsidR="00B412AC" w:rsidRPr="006B0E2E">
        <w:rPr>
          <w:rFonts w:asciiTheme="minorHAnsi" w:hAnsiTheme="minorHAnsi" w:cstheme="minorHAnsi"/>
          <w:color w:val="auto"/>
          <w:sz w:val="24"/>
          <w:szCs w:val="24"/>
        </w:rPr>
        <w:t>ce</w:t>
      </w:r>
    </w:p>
    <w:p w14:paraId="0487EDC4" w14:textId="77777777" w:rsidR="006B0E2E" w:rsidRPr="006B0E2E" w:rsidRDefault="006B0E2E" w:rsidP="006B0E2E"/>
    <w:p w14:paraId="34A8667A" w14:textId="77777777" w:rsidR="00D30264" w:rsidRPr="006B0E2E" w:rsidRDefault="00B412AC" w:rsidP="006B0E2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6B0E2E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Příkazce se zavazuje dát příkazníkovi pokyny pro jeho činnost podle této smlouvy a vybavit jej potř</w:t>
      </w:r>
      <w:r w:rsidR="00602355" w:rsidRPr="006B0E2E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e</w:t>
      </w:r>
      <w:r w:rsidRPr="006B0E2E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bnými podklady.</w:t>
      </w:r>
    </w:p>
    <w:p w14:paraId="3B703674" w14:textId="77777777" w:rsidR="00B412AC" w:rsidRPr="006B0E2E" w:rsidRDefault="00B412AC" w:rsidP="006B0E2E">
      <w:pPr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5AE5DBB4" w14:textId="77777777" w:rsidR="00602355" w:rsidRPr="006B0E2E" w:rsidRDefault="000D688D" w:rsidP="006B0E2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6B0E2E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Příkazce se zavazuje příkazníkovi oznámit termín zahájení prací nejpozději 1</w:t>
      </w:r>
      <w:r w:rsidR="00287A97" w:rsidRPr="006B0E2E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0</w:t>
      </w:r>
      <w:r w:rsidRPr="006B0E2E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 xml:space="preserve"> </w:t>
      </w:r>
      <w:r w:rsidR="00287A97" w:rsidRPr="006B0E2E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dní</w:t>
      </w:r>
      <w:r w:rsidRPr="006B0E2E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 xml:space="preserve"> před tímto termínem.</w:t>
      </w:r>
    </w:p>
    <w:p w14:paraId="3F2A60E2" w14:textId="77777777" w:rsidR="000D688D" w:rsidRPr="006B0E2E" w:rsidRDefault="000D688D" w:rsidP="006B0E2E">
      <w:pPr>
        <w:pStyle w:val="Odstavecseseznamem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57D3856F" w14:textId="77777777" w:rsidR="00073A32" w:rsidRPr="006B0E2E" w:rsidRDefault="00073A32" w:rsidP="006B0E2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6B0E2E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Příkazce se zavazuje poskytnout příkazníkovi veškerou součinnost nutnou k provádění činností podle této smlouvy. Příkazce se dále zavazuje, že k součinnosti zaváže i třetí osoby, které se na stavbě podílejí, zejména zhotovitele a podzhotovitele stavebních prací, projektanty stavby a další.</w:t>
      </w:r>
    </w:p>
    <w:p w14:paraId="68B2CA2A" w14:textId="77777777" w:rsidR="000D688D" w:rsidRPr="006B0E2E" w:rsidRDefault="000D688D" w:rsidP="006B0E2E">
      <w:pPr>
        <w:pStyle w:val="Odstavecseseznamem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2E029B1B" w14:textId="77777777" w:rsidR="000D688D" w:rsidRPr="006B0E2E" w:rsidRDefault="000D688D" w:rsidP="006B0E2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6B0E2E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Příkazce se zavazuje dostatečně včas oznámit příkazníkovi omezení rozsahu nebo přerušení prací, jež bude mít vliv i na omezení rozsahu činností zhotovitele.</w:t>
      </w:r>
    </w:p>
    <w:p w14:paraId="3505193A" w14:textId="77777777" w:rsidR="000D688D" w:rsidRPr="006B0E2E" w:rsidRDefault="000D688D" w:rsidP="006B0E2E">
      <w:pPr>
        <w:pStyle w:val="Odstavecseseznamem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1FA58550" w14:textId="77777777" w:rsidR="000D688D" w:rsidRPr="006B0E2E" w:rsidRDefault="000D688D" w:rsidP="006B0E2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6B0E2E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Příkazce poskytne součinnost příkazníkovi při stanovení seznamu prací a činností vystavující fyzickou osobu zvýšenému ohrožení života nebo poškození zdraví podle nařízení vlády č. 591/2006 Sb., pro stavební objekt.</w:t>
      </w:r>
    </w:p>
    <w:p w14:paraId="0D41B4AC" w14:textId="77777777" w:rsidR="00931D52" w:rsidRPr="006B0E2E" w:rsidRDefault="00931D52" w:rsidP="006B0E2E">
      <w:pPr>
        <w:pStyle w:val="Odstavecseseznamem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662048A1" w14:textId="44AB000A" w:rsidR="00E4484E" w:rsidRDefault="00E4484E" w:rsidP="006B0E2E">
      <w:pPr>
        <w:pStyle w:val="Nadpis1"/>
        <w:spacing w:before="0" w:after="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6B0E2E">
        <w:rPr>
          <w:rFonts w:asciiTheme="minorHAnsi" w:hAnsiTheme="minorHAnsi" w:cstheme="minorHAnsi"/>
          <w:color w:val="auto"/>
          <w:sz w:val="24"/>
          <w:szCs w:val="24"/>
        </w:rPr>
        <w:t>VI. Sankce</w:t>
      </w:r>
    </w:p>
    <w:p w14:paraId="6F2D62AF" w14:textId="77777777" w:rsidR="006B0E2E" w:rsidRPr="006B0E2E" w:rsidRDefault="006B0E2E" w:rsidP="006B0E2E"/>
    <w:p w14:paraId="3277F2EE" w14:textId="77777777" w:rsidR="00C04AE6" w:rsidRPr="006B0E2E" w:rsidRDefault="000A066D" w:rsidP="006B0E2E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6B0E2E">
        <w:rPr>
          <w:rFonts w:asciiTheme="minorHAnsi" w:hAnsiTheme="minorHAnsi" w:cstheme="minorHAnsi"/>
          <w:color w:val="auto"/>
          <w:sz w:val="22"/>
          <w:szCs w:val="22"/>
        </w:rPr>
        <w:t xml:space="preserve">V případě porušení povinností uvedených v článku </w:t>
      </w:r>
      <w:r w:rsidR="00E4484E" w:rsidRPr="006B0E2E">
        <w:rPr>
          <w:rFonts w:asciiTheme="minorHAnsi" w:hAnsiTheme="minorHAnsi" w:cstheme="minorHAnsi"/>
          <w:color w:val="auto"/>
          <w:sz w:val="22"/>
          <w:szCs w:val="22"/>
        </w:rPr>
        <w:t xml:space="preserve">II. a </w:t>
      </w:r>
      <w:r w:rsidRPr="006B0E2E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E4484E" w:rsidRPr="006B0E2E">
        <w:rPr>
          <w:rFonts w:asciiTheme="minorHAnsi" w:hAnsiTheme="minorHAnsi" w:cstheme="minorHAnsi"/>
          <w:color w:val="auto"/>
          <w:sz w:val="22"/>
          <w:szCs w:val="22"/>
        </w:rPr>
        <w:t>V</w:t>
      </w:r>
      <w:r w:rsidRPr="006B0E2E">
        <w:rPr>
          <w:rFonts w:asciiTheme="minorHAnsi" w:hAnsiTheme="minorHAnsi" w:cstheme="minorHAnsi"/>
          <w:color w:val="auto"/>
          <w:sz w:val="22"/>
          <w:szCs w:val="22"/>
        </w:rPr>
        <w:t>. této smlouvy příkazníkem, je příkazník povinen uhradit příkazci smluvní pokutu ve výši 1.000</w:t>
      </w:r>
      <w:r w:rsidR="008138F1" w:rsidRPr="006B0E2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B0E2E">
        <w:rPr>
          <w:rFonts w:asciiTheme="minorHAnsi" w:hAnsiTheme="minorHAnsi" w:cstheme="minorHAnsi"/>
          <w:color w:val="auto"/>
          <w:sz w:val="22"/>
          <w:szCs w:val="22"/>
        </w:rPr>
        <w:t>Kč za každé jednotlivé porušení.</w:t>
      </w:r>
    </w:p>
    <w:p w14:paraId="3EAF53ED" w14:textId="77777777" w:rsidR="00E4484E" w:rsidRPr="006B0E2E" w:rsidRDefault="00E4484E" w:rsidP="006B0E2E">
      <w:pPr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67337F2A" w14:textId="77777777" w:rsidR="000A066D" w:rsidRPr="006B0E2E" w:rsidRDefault="000A066D" w:rsidP="006B0E2E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B0E2E">
        <w:rPr>
          <w:rFonts w:asciiTheme="minorHAnsi" w:hAnsiTheme="minorHAnsi" w:cstheme="minorHAnsi"/>
          <w:color w:val="auto"/>
          <w:sz w:val="22"/>
          <w:szCs w:val="22"/>
        </w:rPr>
        <w:t>Smluvní pokuta je splatná na základě daňového dokladu vystaveného příkazcem. Ujednáním o smluvní pokutě není dotčeno právo příkazce na náhradu škody.</w:t>
      </w:r>
    </w:p>
    <w:p w14:paraId="3DA266D1" w14:textId="77777777" w:rsidR="00E4484E" w:rsidRPr="006B0E2E" w:rsidRDefault="00E4484E" w:rsidP="006B0E2E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1A4F43BC" w14:textId="77777777" w:rsidR="00E4484E" w:rsidRPr="006B0E2E" w:rsidRDefault="00E4484E" w:rsidP="006B0E2E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B0E2E">
        <w:rPr>
          <w:rFonts w:asciiTheme="minorHAnsi" w:hAnsiTheme="minorHAnsi" w:cstheme="minorHAnsi"/>
          <w:color w:val="auto"/>
          <w:sz w:val="22"/>
          <w:szCs w:val="22"/>
        </w:rPr>
        <w:t>Smluvní pokuty je příkaz</w:t>
      </w:r>
      <w:r w:rsidR="003A5295" w:rsidRPr="006B0E2E">
        <w:rPr>
          <w:rFonts w:asciiTheme="minorHAnsi" w:hAnsiTheme="minorHAnsi" w:cstheme="minorHAnsi"/>
          <w:color w:val="auto"/>
          <w:sz w:val="22"/>
          <w:szCs w:val="22"/>
        </w:rPr>
        <w:t>ce oprávněn započíst ve smyslu ú</w:t>
      </w:r>
      <w:r w:rsidRPr="006B0E2E">
        <w:rPr>
          <w:rFonts w:asciiTheme="minorHAnsi" w:hAnsiTheme="minorHAnsi" w:cstheme="minorHAnsi"/>
          <w:color w:val="auto"/>
          <w:sz w:val="22"/>
          <w:szCs w:val="22"/>
        </w:rPr>
        <w:t>st. § 1982 a násl. Občanského zákoníku proti i nesplatné pohledávce příkazníka na úhradu odměny dle této smlouvy.</w:t>
      </w:r>
    </w:p>
    <w:p w14:paraId="6DE634AC" w14:textId="77777777" w:rsidR="00E4484E" w:rsidRPr="006B0E2E" w:rsidRDefault="00E4484E" w:rsidP="006B0E2E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337F9F39" w14:textId="77777777" w:rsidR="00E4484E" w:rsidRPr="006B0E2E" w:rsidRDefault="00E4484E" w:rsidP="006B0E2E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B0E2E">
        <w:rPr>
          <w:rFonts w:asciiTheme="minorHAnsi" w:hAnsiTheme="minorHAnsi" w:cstheme="minorHAnsi"/>
          <w:color w:val="auto"/>
          <w:sz w:val="22"/>
          <w:szCs w:val="22"/>
        </w:rPr>
        <w:t>Ujednání o smluvních sankcích není dotčeno právo příkazce na náhradu škody, vzniklé porušením smluvních povinností, jejichž plnění je sankcí zajištěno. Ustanovení § 2050 občanského zákoníku se nepoužije.</w:t>
      </w:r>
    </w:p>
    <w:p w14:paraId="420C278C" w14:textId="77777777" w:rsidR="00E4484E" w:rsidRPr="006B0E2E" w:rsidRDefault="00E4484E" w:rsidP="006B0E2E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6755F787" w14:textId="6DB91BCB" w:rsidR="00E4484E" w:rsidRDefault="00E4484E" w:rsidP="006B0E2E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B0E2E">
        <w:rPr>
          <w:rFonts w:asciiTheme="minorHAnsi" w:hAnsiTheme="minorHAnsi" w:cstheme="minorHAnsi"/>
          <w:color w:val="auto"/>
          <w:sz w:val="22"/>
          <w:szCs w:val="22"/>
        </w:rPr>
        <w:t>Příkazník podpisem této smlouvy prohlašuje, že je pojištěn na škody způsobené při výkonu své činnosti podle této smlouvy.</w:t>
      </w:r>
    </w:p>
    <w:p w14:paraId="5BF99DD2" w14:textId="77777777" w:rsidR="006B0E2E" w:rsidRPr="006B0E2E" w:rsidRDefault="006B0E2E" w:rsidP="006B0E2E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716C1F4C" w14:textId="73A0BDD9" w:rsidR="006B0E2E" w:rsidRPr="006B0E2E" w:rsidRDefault="006B0E2E" w:rsidP="006B0E2E">
      <w:pPr>
        <w:pStyle w:val="Odstavecseseznamem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805F5CB" w14:textId="77777777" w:rsidR="00E44549" w:rsidRPr="006B0E2E" w:rsidRDefault="00E44549" w:rsidP="006B0E2E">
      <w:pPr>
        <w:pStyle w:val="Odstavecseseznamem"/>
        <w:ind w:left="705" w:hanging="705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7B36156" w14:textId="78A0227E" w:rsidR="00C04AE6" w:rsidRDefault="00E44549" w:rsidP="006B0E2E">
      <w:pPr>
        <w:pStyle w:val="Nadpis4"/>
        <w:spacing w:before="0" w:after="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6B0E2E">
        <w:rPr>
          <w:rFonts w:asciiTheme="minorHAnsi" w:hAnsiTheme="minorHAnsi" w:cstheme="minorHAnsi"/>
          <w:color w:val="auto"/>
          <w:sz w:val="24"/>
          <w:szCs w:val="24"/>
        </w:rPr>
        <w:t>V</w:t>
      </w:r>
      <w:r w:rsidR="00E4484E" w:rsidRPr="006B0E2E">
        <w:rPr>
          <w:rFonts w:asciiTheme="minorHAnsi" w:hAnsiTheme="minorHAnsi" w:cstheme="minorHAnsi"/>
          <w:color w:val="auto"/>
          <w:sz w:val="24"/>
          <w:szCs w:val="24"/>
        </w:rPr>
        <w:t>II</w:t>
      </w:r>
      <w:r w:rsidR="00C04AE6" w:rsidRPr="006B0E2E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Pr="006B0E2E">
        <w:rPr>
          <w:rFonts w:asciiTheme="minorHAnsi" w:hAnsiTheme="minorHAnsi" w:cstheme="minorHAnsi"/>
          <w:color w:val="auto"/>
          <w:sz w:val="24"/>
          <w:szCs w:val="24"/>
        </w:rPr>
        <w:t>Výpověď smlouvy</w:t>
      </w:r>
      <w:r w:rsidR="00C04AE6" w:rsidRPr="006B0E2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6CF8A276" w14:textId="77777777" w:rsidR="003C7C8B" w:rsidRDefault="003C7C8B" w:rsidP="003C7C8B">
      <w:pPr>
        <w:jc w:val="both"/>
      </w:pPr>
    </w:p>
    <w:p w14:paraId="5CCF619D" w14:textId="3761BC9B" w:rsidR="00C04AE6" w:rsidRPr="003C7C8B" w:rsidRDefault="00E44549" w:rsidP="003C7C8B">
      <w:pPr>
        <w:pStyle w:val="Odstavecseseznamem"/>
        <w:numPr>
          <w:ilvl w:val="1"/>
          <w:numId w:val="19"/>
        </w:numPr>
        <w:ind w:left="709" w:hanging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C7C8B">
        <w:rPr>
          <w:rFonts w:asciiTheme="minorHAnsi" w:hAnsiTheme="minorHAnsi" w:cstheme="minorHAnsi"/>
          <w:color w:val="auto"/>
          <w:sz w:val="22"/>
          <w:szCs w:val="22"/>
        </w:rPr>
        <w:t>Příkazce může smlouvu kdykoliv částečně nebo v celém rozsahu písemně vypovědět.</w:t>
      </w:r>
    </w:p>
    <w:p w14:paraId="1AE0A4EC" w14:textId="10DEDBE2" w:rsidR="00E44549" w:rsidRPr="003C7C8B" w:rsidRDefault="00E44549" w:rsidP="003C7C8B">
      <w:pPr>
        <w:pStyle w:val="Odstavecseseznamem"/>
        <w:numPr>
          <w:ilvl w:val="1"/>
          <w:numId w:val="19"/>
        </w:numPr>
        <w:ind w:left="709" w:hanging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C7C8B">
        <w:rPr>
          <w:rFonts w:asciiTheme="minorHAnsi" w:hAnsiTheme="minorHAnsi" w:cstheme="minorHAnsi"/>
          <w:color w:val="auto"/>
          <w:sz w:val="22"/>
          <w:szCs w:val="22"/>
        </w:rPr>
        <w:t>Nestanoví-li výpověď pozdější účinnost, nabývá účinnosti dn</w:t>
      </w:r>
      <w:r w:rsidR="00354568" w:rsidRPr="003C7C8B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3C7C8B">
        <w:rPr>
          <w:rFonts w:asciiTheme="minorHAnsi" w:hAnsiTheme="minorHAnsi" w:cstheme="minorHAnsi"/>
          <w:color w:val="auto"/>
          <w:sz w:val="22"/>
          <w:szCs w:val="22"/>
        </w:rPr>
        <w:t xml:space="preserve">m, kdy se o ní příkazník dověděl nebo mohl dovědět. Od účinnosti výpovědi je příkazník povinen </w:t>
      </w:r>
      <w:r w:rsidR="002C0FF2" w:rsidRPr="003C7C8B">
        <w:rPr>
          <w:rFonts w:asciiTheme="minorHAnsi" w:hAnsiTheme="minorHAnsi" w:cstheme="minorHAnsi"/>
          <w:color w:val="auto"/>
          <w:sz w:val="22"/>
          <w:szCs w:val="22"/>
        </w:rPr>
        <w:t xml:space="preserve">příkazce upozornit na opatření potřebná k tomu, aby se zabránilo vzniku škody bezprostředně hrozící příkazci nedokončením </w:t>
      </w:r>
      <w:r w:rsidR="002C0FF2" w:rsidRPr="003C7C8B">
        <w:rPr>
          <w:rFonts w:asciiTheme="minorHAnsi" w:hAnsiTheme="minorHAnsi" w:cstheme="minorHAnsi"/>
          <w:color w:val="auto"/>
          <w:sz w:val="22"/>
          <w:szCs w:val="22"/>
        </w:rPr>
        <w:lastRenderedPageBreak/>
        <w:t>činnosti související se zařizováním záležitostí.</w:t>
      </w:r>
      <w:r w:rsidRPr="003C7C8B">
        <w:rPr>
          <w:rFonts w:asciiTheme="minorHAnsi" w:hAnsiTheme="minorHAnsi" w:cstheme="minorHAnsi"/>
          <w:color w:val="auto"/>
          <w:sz w:val="22"/>
          <w:szCs w:val="22"/>
        </w:rPr>
        <w:t xml:space="preserve"> Za činnost řádně uskutečněnou do účinnosti výpovědi má příkazník nárok na úhradu nákladů a na přiměřenou část úplaty.</w:t>
      </w:r>
    </w:p>
    <w:p w14:paraId="37239FE4" w14:textId="7CF383B8" w:rsidR="00C04AE6" w:rsidRDefault="00C04AE6" w:rsidP="006B0E2E">
      <w:pPr>
        <w:pStyle w:val="Nadpis6"/>
        <w:spacing w:before="0" w:after="0"/>
        <w:jc w:val="center"/>
        <w:rPr>
          <w:rFonts w:asciiTheme="minorHAnsi" w:hAnsiTheme="minorHAnsi" w:cstheme="minorHAnsi"/>
          <w:color w:val="auto"/>
        </w:rPr>
      </w:pPr>
    </w:p>
    <w:p w14:paraId="25113450" w14:textId="77777777" w:rsidR="006B0E2E" w:rsidRPr="006B0E2E" w:rsidRDefault="006B0E2E" w:rsidP="006B0E2E"/>
    <w:p w14:paraId="6CB9C378" w14:textId="2010AE51" w:rsidR="00C04AE6" w:rsidRDefault="00C04AE6" w:rsidP="006B0E2E">
      <w:pPr>
        <w:pStyle w:val="Nadpis6"/>
        <w:spacing w:before="0" w:after="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6B0E2E">
        <w:rPr>
          <w:rFonts w:asciiTheme="minorHAnsi" w:hAnsiTheme="minorHAnsi" w:cstheme="minorHAnsi"/>
          <w:color w:val="auto"/>
          <w:sz w:val="24"/>
          <w:szCs w:val="24"/>
        </w:rPr>
        <w:t>V</w:t>
      </w:r>
      <w:r w:rsidR="00E44549" w:rsidRPr="006B0E2E">
        <w:rPr>
          <w:rFonts w:asciiTheme="minorHAnsi" w:hAnsiTheme="minorHAnsi" w:cstheme="minorHAnsi"/>
          <w:color w:val="auto"/>
          <w:sz w:val="24"/>
          <w:szCs w:val="24"/>
        </w:rPr>
        <w:t>I</w:t>
      </w:r>
      <w:r w:rsidR="00DD46E3" w:rsidRPr="006B0E2E">
        <w:rPr>
          <w:rFonts w:asciiTheme="minorHAnsi" w:hAnsiTheme="minorHAnsi" w:cstheme="minorHAnsi"/>
          <w:color w:val="auto"/>
          <w:sz w:val="24"/>
          <w:szCs w:val="24"/>
        </w:rPr>
        <w:t>II</w:t>
      </w:r>
      <w:r w:rsidRPr="006B0E2E">
        <w:rPr>
          <w:rFonts w:asciiTheme="minorHAnsi" w:hAnsiTheme="minorHAnsi" w:cstheme="minorHAnsi"/>
          <w:color w:val="auto"/>
          <w:sz w:val="24"/>
          <w:szCs w:val="24"/>
        </w:rPr>
        <w:t>. Závěrečná ustanovení</w:t>
      </w:r>
    </w:p>
    <w:p w14:paraId="3AFC1751" w14:textId="77777777" w:rsidR="006B0E2E" w:rsidRPr="006B0E2E" w:rsidRDefault="006B0E2E" w:rsidP="006B0E2E"/>
    <w:p w14:paraId="0C496769" w14:textId="322D8E76" w:rsidR="00C04AE6" w:rsidRPr="006B0E2E" w:rsidRDefault="00C04AE6" w:rsidP="006B0E2E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B0E2E">
        <w:rPr>
          <w:rFonts w:asciiTheme="minorHAnsi" w:hAnsiTheme="minorHAnsi" w:cstheme="minorHAnsi"/>
          <w:color w:val="auto"/>
          <w:sz w:val="22"/>
          <w:szCs w:val="22"/>
        </w:rPr>
        <w:t xml:space="preserve">Tato smlouva </w:t>
      </w:r>
      <w:proofErr w:type="gramStart"/>
      <w:r w:rsidRPr="006B0E2E">
        <w:rPr>
          <w:rFonts w:asciiTheme="minorHAnsi" w:hAnsiTheme="minorHAnsi" w:cstheme="minorHAnsi"/>
          <w:color w:val="auto"/>
          <w:sz w:val="22"/>
          <w:szCs w:val="22"/>
        </w:rPr>
        <w:t>nabývá  účinnosti</w:t>
      </w:r>
      <w:proofErr w:type="gramEnd"/>
      <w:r w:rsidRPr="006B0E2E">
        <w:rPr>
          <w:rFonts w:asciiTheme="minorHAnsi" w:hAnsiTheme="minorHAnsi" w:cstheme="minorHAnsi"/>
          <w:color w:val="auto"/>
          <w:sz w:val="22"/>
          <w:szCs w:val="22"/>
        </w:rPr>
        <w:t xml:space="preserve"> v den jejího podpisu oprávněnými zástupci obou smluvních stran.</w:t>
      </w:r>
    </w:p>
    <w:p w14:paraId="7710EE53" w14:textId="77777777" w:rsidR="00F0373D" w:rsidRPr="006B0E2E" w:rsidRDefault="00F0373D" w:rsidP="006B0E2E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0E393A0" w14:textId="59F5C3D4" w:rsidR="008466E0" w:rsidRPr="006B0E2E" w:rsidRDefault="008466E0" w:rsidP="006B0E2E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B0E2E">
        <w:rPr>
          <w:rFonts w:asciiTheme="minorHAnsi" w:hAnsiTheme="minorHAnsi" w:cstheme="minorHAnsi"/>
          <w:color w:val="auto"/>
          <w:sz w:val="22"/>
          <w:szCs w:val="22"/>
        </w:rPr>
        <w:t xml:space="preserve">Tuto smlouvu nelze </w:t>
      </w:r>
      <w:r w:rsidR="00683F6B" w:rsidRPr="006B0E2E">
        <w:rPr>
          <w:rFonts w:asciiTheme="minorHAnsi" w:hAnsiTheme="minorHAnsi" w:cstheme="minorHAnsi"/>
          <w:color w:val="auto"/>
          <w:sz w:val="22"/>
          <w:szCs w:val="22"/>
        </w:rPr>
        <w:t xml:space="preserve">dále </w:t>
      </w:r>
      <w:r w:rsidRPr="006B0E2E">
        <w:rPr>
          <w:rFonts w:asciiTheme="minorHAnsi" w:hAnsiTheme="minorHAnsi" w:cstheme="minorHAnsi"/>
          <w:color w:val="auto"/>
          <w:sz w:val="22"/>
          <w:szCs w:val="22"/>
        </w:rPr>
        <w:t>postupovat, jakož ani pohledávky z ní vyplývající.</w:t>
      </w:r>
    </w:p>
    <w:p w14:paraId="65A365F9" w14:textId="77777777" w:rsidR="008466E0" w:rsidRPr="006B0E2E" w:rsidRDefault="008466E0" w:rsidP="006B0E2E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65F06F71" w14:textId="1FFD0163" w:rsidR="00F0373D" w:rsidRPr="006B0E2E" w:rsidRDefault="00C04AE6" w:rsidP="006B0E2E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B0E2E">
        <w:rPr>
          <w:rFonts w:asciiTheme="minorHAnsi" w:hAnsiTheme="minorHAnsi" w:cstheme="minorHAnsi"/>
          <w:color w:val="auto"/>
          <w:sz w:val="22"/>
          <w:szCs w:val="22"/>
        </w:rPr>
        <w:t>Smluvní strany se dohodly, že v případě zániku právního vztahu založeného touto smlouvou zůstávají v platnosti a účinnosti i nadále ustanovení, z jejichž povahy</w:t>
      </w:r>
      <w:r w:rsidR="00F0373D" w:rsidRPr="006B0E2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B0E2E">
        <w:rPr>
          <w:rFonts w:asciiTheme="minorHAnsi" w:hAnsiTheme="minorHAnsi" w:cstheme="minorHAnsi"/>
          <w:color w:val="auto"/>
          <w:sz w:val="22"/>
          <w:szCs w:val="22"/>
        </w:rPr>
        <w:t>vyplývá, že mají zůstat nedotčena zánikem právního vztahu založeného touto smlouvou.</w:t>
      </w:r>
    </w:p>
    <w:p w14:paraId="482AF9FF" w14:textId="77777777" w:rsidR="006B0E2E" w:rsidRPr="006B0E2E" w:rsidRDefault="006B0E2E" w:rsidP="006B0E2E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3F02ACD" w14:textId="77777777" w:rsidR="00C04AE6" w:rsidRPr="006B0E2E" w:rsidRDefault="00C04AE6" w:rsidP="006B0E2E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B0E2E">
        <w:rPr>
          <w:rFonts w:asciiTheme="minorHAnsi" w:hAnsiTheme="minorHAnsi" w:cstheme="minorHAnsi"/>
          <w:color w:val="auto"/>
          <w:sz w:val="22"/>
          <w:szCs w:val="22"/>
        </w:rPr>
        <w:t>V případě neplatnosti nebo neúčinnosti některého ustanovení této smlouvy nebudou dotčena ostatní ustanovení této smlouvy.</w:t>
      </w:r>
    </w:p>
    <w:p w14:paraId="3FA6D1C4" w14:textId="77777777" w:rsidR="005414E8" w:rsidRPr="006B0E2E" w:rsidRDefault="005414E8" w:rsidP="006B0E2E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7DCA1721" w14:textId="77777777" w:rsidR="00C04AE6" w:rsidRPr="006B0E2E" w:rsidRDefault="00C04AE6" w:rsidP="006B0E2E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B0E2E">
        <w:rPr>
          <w:rFonts w:asciiTheme="minorHAnsi" w:hAnsiTheme="minorHAnsi" w:cstheme="minorHAnsi"/>
          <w:color w:val="auto"/>
          <w:sz w:val="22"/>
          <w:szCs w:val="22"/>
        </w:rPr>
        <w:t>Smluvní strany této smlouvy se dohodly, že právní vztahy založené touto smlouvou se budou řídit právním řádem České republiky.</w:t>
      </w:r>
    </w:p>
    <w:p w14:paraId="4CE63F67" w14:textId="77777777" w:rsidR="00D60875" w:rsidRPr="006B0E2E" w:rsidRDefault="00D60875" w:rsidP="006B0E2E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381B3A58" w14:textId="77777777" w:rsidR="00C04AE6" w:rsidRPr="006B0E2E" w:rsidRDefault="00C04AE6" w:rsidP="006B0E2E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B0E2E">
        <w:rPr>
          <w:rFonts w:asciiTheme="minorHAnsi" w:hAnsiTheme="minorHAnsi" w:cstheme="minorHAnsi"/>
          <w:color w:val="auto"/>
          <w:sz w:val="22"/>
          <w:szCs w:val="22"/>
        </w:rPr>
        <w:t>Tuto smlouvu lze měnit, doplňovat a upřesňovat pouze oboustranně odsouhlasenými, písemnými a průběžně číslovanými dodatky, podepsanými oprávněnými zástupci obou smluvních stran, které musí být obsaženy na jedné listině.</w:t>
      </w:r>
    </w:p>
    <w:p w14:paraId="079A1957" w14:textId="2CBCD306" w:rsidR="00AF3AD9" w:rsidRPr="006B0E2E" w:rsidRDefault="00AF3AD9" w:rsidP="006B0E2E">
      <w:pPr>
        <w:pStyle w:val="podpis"/>
        <w:tabs>
          <w:tab w:val="clear" w:pos="3969"/>
        </w:tabs>
        <w:spacing w:line="240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14:paraId="62F84AEB" w14:textId="6A5F0CFC" w:rsidR="00931D52" w:rsidRPr="006B0E2E" w:rsidRDefault="00931D52" w:rsidP="006B0E2E">
      <w:pPr>
        <w:pStyle w:val="Zkladntext"/>
      </w:pPr>
    </w:p>
    <w:p w14:paraId="5B8203CD" w14:textId="77777777" w:rsidR="00931D52" w:rsidRPr="006B0E2E" w:rsidRDefault="00931D52" w:rsidP="006B0E2E">
      <w:pPr>
        <w:pStyle w:val="Zkladntext"/>
      </w:pPr>
    </w:p>
    <w:p w14:paraId="0C4E0A7F" w14:textId="55121CDB" w:rsidR="006B0E2E" w:rsidRPr="006B0E2E" w:rsidRDefault="00C04AE6" w:rsidP="006B0E2E">
      <w:pPr>
        <w:pStyle w:val="podpis"/>
        <w:tabs>
          <w:tab w:val="clear" w:pos="3969"/>
        </w:tabs>
        <w:spacing w:line="240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bookmarkStart w:id="2" w:name="_Hlk141160301"/>
      <w:r w:rsidRPr="006B0E2E">
        <w:rPr>
          <w:rFonts w:asciiTheme="minorHAnsi" w:hAnsiTheme="minorHAnsi" w:cstheme="minorHAnsi"/>
          <w:color w:val="auto"/>
          <w:sz w:val="22"/>
          <w:szCs w:val="22"/>
        </w:rPr>
        <w:t>V Olomouci dne</w:t>
      </w:r>
      <w:r w:rsidR="00C56ED3" w:rsidRPr="006B0E2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E3CD9" w:rsidRPr="006B0E2E">
        <w:rPr>
          <w:rFonts w:asciiTheme="minorHAnsi" w:hAnsiTheme="minorHAnsi" w:cstheme="minorHAnsi"/>
          <w:color w:val="auto"/>
          <w:sz w:val="22"/>
          <w:szCs w:val="22"/>
        </w:rPr>
        <w:t>…</w:t>
      </w:r>
      <w:r w:rsidR="000344DA" w:rsidRPr="006B0E2E">
        <w:rPr>
          <w:rFonts w:asciiTheme="minorHAnsi" w:hAnsiTheme="minorHAnsi" w:cstheme="minorHAnsi"/>
          <w:color w:val="auto"/>
          <w:sz w:val="22"/>
          <w:szCs w:val="22"/>
        </w:rPr>
        <w:t>………………………….</w:t>
      </w:r>
      <w:r w:rsidR="006B0E2E" w:rsidRPr="006B0E2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6B0E2E" w:rsidRPr="006B0E2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6B0E2E" w:rsidRPr="006B0E2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6B0E2E" w:rsidRPr="006B0E2E">
        <w:rPr>
          <w:rFonts w:asciiTheme="minorHAnsi" w:hAnsiTheme="minorHAnsi" w:cstheme="minorHAnsi"/>
          <w:color w:val="auto"/>
          <w:sz w:val="22"/>
          <w:szCs w:val="22"/>
        </w:rPr>
        <w:tab/>
        <w:t>V</w:t>
      </w: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1708369507"/>
          <w:placeholder>
            <w:docPart w:val="DefaultPlaceholder_-1854013440"/>
          </w:placeholder>
          <w:text/>
        </w:sdtPr>
        <w:sdtEndPr/>
        <w:sdtContent>
          <w:r w:rsidR="006B0E2E" w:rsidRPr="006B0E2E"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 ………………. dne ………………………</w:t>
          </w:r>
          <w:proofErr w:type="gramStart"/>
          <w:r w:rsidR="006B0E2E" w:rsidRPr="006B0E2E">
            <w:rPr>
              <w:rFonts w:asciiTheme="minorHAnsi" w:hAnsiTheme="minorHAnsi" w:cstheme="minorHAnsi"/>
              <w:color w:val="auto"/>
              <w:sz w:val="22"/>
              <w:szCs w:val="22"/>
            </w:rPr>
            <w:t>…….</w:t>
          </w:r>
          <w:proofErr w:type="gramEnd"/>
        </w:sdtContent>
      </w:sdt>
    </w:p>
    <w:p w14:paraId="3DCACA24" w14:textId="3C1BA9CE" w:rsidR="00DF1509" w:rsidRPr="006B0E2E" w:rsidRDefault="00DF1509" w:rsidP="006B0E2E">
      <w:pPr>
        <w:pStyle w:val="podpis"/>
        <w:tabs>
          <w:tab w:val="clear" w:pos="3969"/>
        </w:tabs>
        <w:spacing w:line="240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14:paraId="27B98F03" w14:textId="77777777" w:rsidR="007E3CD9" w:rsidRPr="006B0E2E" w:rsidRDefault="007E3CD9" w:rsidP="006B0E2E">
      <w:pPr>
        <w:pStyle w:val="Zkladntext"/>
        <w:tabs>
          <w:tab w:val="left" w:pos="684"/>
          <w:tab w:val="left" w:pos="5103"/>
          <w:tab w:val="left" w:pos="5670"/>
        </w:tabs>
        <w:rPr>
          <w:rFonts w:asciiTheme="minorHAnsi" w:hAnsiTheme="minorHAnsi" w:cstheme="minorHAnsi"/>
          <w:color w:val="auto"/>
          <w:sz w:val="22"/>
          <w:szCs w:val="22"/>
        </w:rPr>
      </w:pPr>
    </w:p>
    <w:p w14:paraId="14B027F4" w14:textId="77777777" w:rsidR="00C04AE6" w:rsidRPr="006B0E2E" w:rsidRDefault="00C56ED3" w:rsidP="006B0E2E">
      <w:pPr>
        <w:pStyle w:val="Zkladntext"/>
        <w:tabs>
          <w:tab w:val="left" w:pos="684"/>
          <w:tab w:val="left" w:pos="5103"/>
          <w:tab w:val="left" w:pos="5670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6B0E2E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C04AE6" w:rsidRPr="006B0E2E">
        <w:rPr>
          <w:rFonts w:asciiTheme="minorHAnsi" w:hAnsiTheme="minorHAnsi" w:cstheme="minorHAnsi"/>
          <w:color w:val="auto"/>
          <w:sz w:val="22"/>
          <w:szCs w:val="22"/>
        </w:rPr>
        <w:t xml:space="preserve">a </w:t>
      </w:r>
      <w:r w:rsidR="008A52E4" w:rsidRPr="006B0E2E">
        <w:rPr>
          <w:rFonts w:asciiTheme="minorHAnsi" w:hAnsiTheme="minorHAnsi" w:cstheme="minorHAnsi"/>
          <w:color w:val="auto"/>
          <w:sz w:val="22"/>
          <w:szCs w:val="22"/>
        </w:rPr>
        <w:t>příkazce</w:t>
      </w:r>
      <w:r w:rsidR="004C1907" w:rsidRPr="006B0E2E"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4C1907" w:rsidRPr="006B0E2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C1907" w:rsidRPr="006B0E2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B0E2E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C04AE6" w:rsidRPr="006B0E2E">
        <w:rPr>
          <w:rFonts w:asciiTheme="minorHAnsi" w:hAnsiTheme="minorHAnsi" w:cstheme="minorHAnsi"/>
          <w:color w:val="auto"/>
          <w:sz w:val="22"/>
          <w:szCs w:val="22"/>
        </w:rPr>
        <w:t xml:space="preserve">a </w:t>
      </w:r>
      <w:r w:rsidR="008A52E4" w:rsidRPr="006B0E2E">
        <w:rPr>
          <w:rFonts w:asciiTheme="minorHAnsi" w:hAnsiTheme="minorHAnsi" w:cstheme="minorHAnsi"/>
          <w:color w:val="auto"/>
          <w:sz w:val="22"/>
          <w:szCs w:val="22"/>
        </w:rPr>
        <w:t>příkazníka</w:t>
      </w:r>
      <w:r w:rsidR="00C04AE6" w:rsidRPr="006B0E2E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44F98884" w14:textId="01A734B8" w:rsidR="009D44A0" w:rsidRPr="006B0E2E" w:rsidRDefault="009D44A0" w:rsidP="006B0E2E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</w:p>
    <w:p w14:paraId="069E3629" w14:textId="7E908906" w:rsidR="006B0E2E" w:rsidRPr="006B0E2E" w:rsidRDefault="006B0E2E" w:rsidP="006B0E2E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</w:p>
    <w:p w14:paraId="09E5B77B" w14:textId="4CBCAD7E" w:rsidR="006B0E2E" w:rsidRPr="006B0E2E" w:rsidRDefault="006B0E2E" w:rsidP="006B0E2E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</w:p>
    <w:p w14:paraId="7D58A35F" w14:textId="4C80633B" w:rsidR="006B0E2E" w:rsidRPr="006B0E2E" w:rsidRDefault="006B0E2E" w:rsidP="006B0E2E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</w:p>
    <w:p w14:paraId="746BA1AD" w14:textId="6026627B" w:rsidR="006B0E2E" w:rsidRPr="006B0E2E" w:rsidRDefault="006B0E2E" w:rsidP="006B0E2E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</w:p>
    <w:p w14:paraId="3B9CF39B" w14:textId="77777777" w:rsidR="006B0E2E" w:rsidRPr="006B0E2E" w:rsidRDefault="006B0E2E" w:rsidP="006B0E2E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</w:p>
    <w:p w14:paraId="33F717BB" w14:textId="08A60ACA" w:rsidR="00AF3AD9" w:rsidRPr="006B0E2E" w:rsidRDefault="00AF3AD9" w:rsidP="006B0E2E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  <w:r w:rsidRPr="006B0E2E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……………………………………………………….                                               </w:t>
      </w:r>
      <w:r w:rsidR="007E3CD9" w:rsidRPr="006B0E2E">
        <w:rPr>
          <w:rFonts w:asciiTheme="minorHAnsi" w:hAnsiTheme="minorHAnsi" w:cstheme="minorHAnsi"/>
          <w:color w:val="auto"/>
          <w:sz w:val="22"/>
          <w:szCs w:val="22"/>
        </w:rPr>
        <w:tab/>
      </w: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906992640"/>
          <w:placeholder>
            <w:docPart w:val="DefaultPlaceholder_-1854013440"/>
          </w:placeholder>
          <w:text/>
        </w:sdtPr>
        <w:sdtEndPr/>
        <w:sdtContent>
          <w:r w:rsidRPr="006B0E2E">
            <w:rPr>
              <w:rFonts w:asciiTheme="minorHAnsi" w:hAnsiTheme="minorHAnsi" w:cstheme="minorHAnsi"/>
              <w:color w:val="auto"/>
              <w:sz w:val="22"/>
              <w:szCs w:val="22"/>
            </w:rPr>
            <w:t>……………………………………………….</w:t>
          </w:r>
        </w:sdtContent>
      </w:sdt>
    </w:p>
    <w:p w14:paraId="2C1E8EA9" w14:textId="15AE0156" w:rsidR="006B0E2E" w:rsidRPr="006B0E2E" w:rsidRDefault="006B0E2E" w:rsidP="006B0E2E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  <w:r w:rsidRPr="006B0E2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B0E2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B0E2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B0E2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AF3AD9" w:rsidRPr="006B0E2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AF3AD9" w:rsidRPr="006B0E2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AF3AD9" w:rsidRPr="006B0E2E">
        <w:rPr>
          <w:rFonts w:asciiTheme="minorHAnsi" w:hAnsiTheme="minorHAnsi" w:cstheme="minorHAnsi"/>
          <w:color w:val="auto"/>
          <w:sz w:val="22"/>
          <w:szCs w:val="22"/>
        </w:rPr>
        <w:tab/>
        <w:t xml:space="preserve">             </w:t>
      </w: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1628703424"/>
          <w:placeholder>
            <w:docPart w:val="DefaultPlaceholder_-1854013440"/>
          </w:placeholder>
          <w:text/>
        </w:sdtPr>
        <w:sdtEndPr/>
        <w:sdtContent>
          <w:r w:rsidR="00AF3AD9" w:rsidRPr="006B0E2E"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 </w:t>
          </w:r>
          <w:r w:rsidR="00931D52" w:rsidRPr="006B0E2E">
            <w:rPr>
              <w:rFonts w:asciiTheme="minorHAnsi" w:hAnsiTheme="minorHAnsi" w:cstheme="minorHAnsi"/>
              <w:color w:val="auto"/>
              <w:sz w:val="22"/>
              <w:szCs w:val="22"/>
            </w:rPr>
            <w:t>…</w:t>
          </w:r>
        </w:sdtContent>
      </w:sdt>
    </w:p>
    <w:p w14:paraId="69A40BEC" w14:textId="30F6C7E8" w:rsidR="008F542F" w:rsidRPr="00FD022F" w:rsidRDefault="00AF3AD9" w:rsidP="006B0E2E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  <w:r w:rsidRPr="006B0E2E">
        <w:rPr>
          <w:rFonts w:asciiTheme="minorHAnsi" w:hAnsiTheme="minorHAnsi" w:cstheme="minorHAnsi"/>
          <w:color w:val="auto"/>
          <w:sz w:val="22"/>
          <w:szCs w:val="22"/>
        </w:rPr>
        <w:t>Fakultní nemocnice Olomouc</w:t>
      </w:r>
      <w:r w:rsidRPr="006B0E2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6B0E2E" w:rsidRPr="006B0E2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B0E2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B0E2E">
        <w:rPr>
          <w:rFonts w:asciiTheme="minorHAnsi" w:hAnsiTheme="minorHAnsi" w:cstheme="minorHAnsi"/>
          <w:color w:val="auto"/>
          <w:sz w:val="22"/>
          <w:szCs w:val="22"/>
        </w:rPr>
        <w:tab/>
        <w:t xml:space="preserve">              </w:t>
      </w: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213864270"/>
          <w:placeholder>
            <w:docPart w:val="DefaultPlaceholder_-1854013440"/>
          </w:placeholder>
          <w:text/>
        </w:sdtPr>
        <w:sdtEndPr/>
        <w:sdtContent>
          <w:r w:rsidR="00931D52" w:rsidRPr="006B0E2E">
            <w:rPr>
              <w:rFonts w:asciiTheme="minorHAnsi" w:hAnsiTheme="minorHAnsi" w:cstheme="minorHAnsi"/>
              <w:color w:val="auto"/>
              <w:sz w:val="22"/>
              <w:szCs w:val="22"/>
            </w:rPr>
            <w:t>…</w:t>
          </w:r>
        </w:sdtContent>
      </w:sdt>
      <w:bookmarkEnd w:id="2"/>
    </w:p>
    <w:sectPr w:rsidR="008F542F" w:rsidRPr="00FD022F" w:rsidSect="002B580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515ED" w14:textId="77777777" w:rsidR="003C7CAA" w:rsidRDefault="003C7CAA" w:rsidP="003D7078">
      <w:r>
        <w:separator/>
      </w:r>
    </w:p>
  </w:endnote>
  <w:endnote w:type="continuationSeparator" w:id="0">
    <w:p w14:paraId="0C9344AA" w14:textId="77777777" w:rsidR="003C7CAA" w:rsidRDefault="003C7CAA" w:rsidP="003D7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EBA0B" w14:textId="77777777" w:rsidR="00D76DEA" w:rsidRDefault="00D76DEA">
    <w:pPr>
      <w:pStyle w:val="Zpat"/>
      <w:jc w:val="right"/>
      <w:rPr>
        <w:sz w:val="16"/>
        <w:szCs w:val="16"/>
      </w:rPr>
    </w:pPr>
    <w:r>
      <w:rPr>
        <w:rStyle w:val="slostrnky"/>
        <w:sz w:val="16"/>
        <w:szCs w:val="16"/>
      </w:rPr>
      <w:t xml:space="preserve">strana </w:t>
    </w:r>
    <w:r w:rsidR="00E43C5F"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 w:rsidR="00E43C5F">
      <w:rPr>
        <w:rStyle w:val="slostrnky"/>
        <w:sz w:val="16"/>
        <w:szCs w:val="16"/>
      </w:rPr>
      <w:fldChar w:fldCharType="separate"/>
    </w:r>
    <w:r w:rsidR="006D228D">
      <w:rPr>
        <w:rStyle w:val="slostrnky"/>
        <w:noProof/>
        <w:sz w:val="16"/>
        <w:szCs w:val="16"/>
      </w:rPr>
      <w:t>4</w:t>
    </w:r>
    <w:r w:rsidR="00E43C5F"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 xml:space="preserve"> z  </w:t>
    </w:r>
    <w:r w:rsidR="00E43C5F"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NUMPAGES </w:instrText>
    </w:r>
    <w:r w:rsidR="00E43C5F">
      <w:rPr>
        <w:rStyle w:val="slostrnky"/>
        <w:sz w:val="16"/>
        <w:szCs w:val="16"/>
      </w:rPr>
      <w:fldChar w:fldCharType="separate"/>
    </w:r>
    <w:r w:rsidR="006D228D">
      <w:rPr>
        <w:rStyle w:val="slostrnky"/>
        <w:noProof/>
        <w:sz w:val="16"/>
        <w:szCs w:val="16"/>
      </w:rPr>
      <w:t>4</w:t>
    </w:r>
    <w:r w:rsidR="00E43C5F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8029C" w14:textId="77777777" w:rsidR="00D76DEA" w:rsidRDefault="00D76DEA">
    <w:pPr>
      <w:pStyle w:val="Zpat"/>
      <w:jc w:val="right"/>
      <w:rPr>
        <w:sz w:val="16"/>
        <w:szCs w:val="16"/>
      </w:rPr>
    </w:pPr>
    <w:proofErr w:type="gramStart"/>
    <w:r>
      <w:rPr>
        <w:sz w:val="16"/>
        <w:szCs w:val="16"/>
      </w:rPr>
      <w:t>strana :</w:t>
    </w:r>
    <w:proofErr w:type="gramEnd"/>
    <w:r>
      <w:rPr>
        <w:sz w:val="16"/>
        <w:szCs w:val="16"/>
      </w:rPr>
      <w:t xml:space="preserve"> </w:t>
    </w:r>
    <w:r w:rsidR="00E43C5F"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 w:rsidR="00E43C5F">
      <w:rPr>
        <w:rStyle w:val="slostrnky"/>
        <w:sz w:val="16"/>
        <w:szCs w:val="16"/>
      </w:rPr>
      <w:fldChar w:fldCharType="separate"/>
    </w:r>
    <w:r w:rsidR="006D228D">
      <w:rPr>
        <w:rStyle w:val="slostrnky"/>
        <w:noProof/>
        <w:sz w:val="16"/>
        <w:szCs w:val="16"/>
      </w:rPr>
      <w:t>1</w:t>
    </w:r>
    <w:r w:rsidR="00E43C5F"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 xml:space="preserve"> z </w:t>
    </w:r>
    <w:r w:rsidR="00E43C5F"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NUMPAGES </w:instrText>
    </w:r>
    <w:r w:rsidR="00E43C5F">
      <w:rPr>
        <w:rStyle w:val="slostrnky"/>
        <w:sz w:val="16"/>
        <w:szCs w:val="16"/>
      </w:rPr>
      <w:fldChar w:fldCharType="separate"/>
    </w:r>
    <w:r w:rsidR="006D228D">
      <w:rPr>
        <w:rStyle w:val="slostrnky"/>
        <w:noProof/>
        <w:sz w:val="16"/>
        <w:szCs w:val="16"/>
      </w:rPr>
      <w:t>1</w:t>
    </w:r>
    <w:r w:rsidR="00E43C5F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87CF8" w14:textId="77777777" w:rsidR="003C7CAA" w:rsidRDefault="003C7CAA" w:rsidP="003D7078">
      <w:r>
        <w:separator/>
      </w:r>
    </w:p>
  </w:footnote>
  <w:footnote w:type="continuationSeparator" w:id="0">
    <w:p w14:paraId="094B899A" w14:textId="77777777" w:rsidR="003C7CAA" w:rsidRDefault="003C7CAA" w:rsidP="003D7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E33B5" w14:textId="77777777" w:rsidR="00D76DEA" w:rsidRPr="003D7078" w:rsidRDefault="00D76DEA" w:rsidP="003D7078">
    <w:pPr>
      <w:widowControl w:val="0"/>
      <w:tabs>
        <w:tab w:val="center" w:pos="4536"/>
        <w:tab w:val="right" w:pos="9072"/>
      </w:tabs>
      <w:suppressAutoHyphens/>
      <w:ind w:firstLine="1416"/>
      <w:jc w:val="right"/>
      <w:rPr>
        <w:rFonts w:ascii="Albertus Medium" w:eastAsia="SimSun" w:hAnsi="Albertus Medium" w:cs="Mangal"/>
        <w:b/>
        <w:bCs/>
        <w:color w:val="0000FF"/>
        <w:spacing w:val="40"/>
        <w:kern w:val="1"/>
        <w:sz w:val="20"/>
        <w:lang w:eastAsia="hi-IN" w:bidi="hi-IN"/>
      </w:rPr>
    </w:pPr>
    <w:r w:rsidRPr="003D7078">
      <w:rPr>
        <w:rFonts w:ascii="Albertus Medium" w:eastAsia="SimSun" w:hAnsi="Albertus Medium" w:cs="Mangal"/>
        <w:b/>
        <w:bCs/>
        <w:color w:val="0000FF"/>
        <w:spacing w:val="40"/>
        <w:kern w:val="1"/>
        <w:sz w:val="20"/>
        <w:lang w:eastAsia="hi-IN" w:bidi="hi-IN"/>
      </w:rPr>
      <w:t xml:space="preserve">      </w:t>
    </w:r>
  </w:p>
  <w:p w14:paraId="4BC2537C" w14:textId="77777777" w:rsidR="00D76DEA" w:rsidRDefault="00D76DE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4DE87" w14:textId="77777777" w:rsidR="00D76DEA" w:rsidRDefault="00D76DEA" w:rsidP="00D102C3">
    <w:pPr>
      <w:widowControl w:val="0"/>
      <w:tabs>
        <w:tab w:val="center" w:pos="4536"/>
        <w:tab w:val="right" w:pos="9072"/>
      </w:tabs>
      <w:suppressAutoHyphens/>
      <w:ind w:firstLine="1416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6158"/>
    <w:multiLevelType w:val="hybridMultilevel"/>
    <w:tmpl w:val="E7FA0A3A"/>
    <w:lvl w:ilvl="0" w:tplc="37369D66">
      <w:start w:val="1"/>
      <w:numFmt w:val="ordinal"/>
      <w:lvlText w:val="6.%1"/>
      <w:lvlJc w:val="righ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A49F6"/>
    <w:multiLevelType w:val="hybridMultilevel"/>
    <w:tmpl w:val="72CA30E0"/>
    <w:lvl w:ilvl="0" w:tplc="BF802BF2">
      <w:start w:val="1"/>
      <w:numFmt w:val="ordinal"/>
      <w:lvlText w:val="5.%1"/>
      <w:lvlJc w:val="righ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ED41388"/>
    <w:multiLevelType w:val="multilevel"/>
    <w:tmpl w:val="FDFEBA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9365CF6"/>
    <w:multiLevelType w:val="multilevel"/>
    <w:tmpl w:val="2716E41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9644C81"/>
    <w:multiLevelType w:val="hybridMultilevel"/>
    <w:tmpl w:val="8F52D9A0"/>
    <w:lvl w:ilvl="0" w:tplc="BE1CB5BA">
      <w:start w:val="1"/>
      <w:numFmt w:val="ordinal"/>
      <w:lvlText w:val="7.%1"/>
      <w:lvlJc w:val="righ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B432A"/>
    <w:multiLevelType w:val="hybridMultilevel"/>
    <w:tmpl w:val="5B600B32"/>
    <w:lvl w:ilvl="0" w:tplc="FF5E5DA0">
      <w:start w:val="1"/>
      <w:numFmt w:val="ordinal"/>
      <w:lvlText w:val="3.%1"/>
      <w:lvlJc w:val="righ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-1534" w:hanging="360"/>
      </w:pPr>
    </w:lvl>
    <w:lvl w:ilvl="2" w:tplc="0405001B" w:tentative="1">
      <w:start w:val="1"/>
      <w:numFmt w:val="lowerRoman"/>
      <w:lvlText w:val="%3."/>
      <w:lvlJc w:val="right"/>
      <w:pPr>
        <w:ind w:left="-814" w:hanging="180"/>
      </w:pPr>
    </w:lvl>
    <w:lvl w:ilvl="3" w:tplc="0405000F" w:tentative="1">
      <w:start w:val="1"/>
      <w:numFmt w:val="decimal"/>
      <w:lvlText w:val="%4."/>
      <w:lvlJc w:val="left"/>
      <w:pPr>
        <w:ind w:left="-94" w:hanging="360"/>
      </w:pPr>
    </w:lvl>
    <w:lvl w:ilvl="4" w:tplc="04050019" w:tentative="1">
      <w:start w:val="1"/>
      <w:numFmt w:val="lowerLetter"/>
      <w:lvlText w:val="%5."/>
      <w:lvlJc w:val="left"/>
      <w:pPr>
        <w:ind w:left="626" w:hanging="360"/>
      </w:pPr>
    </w:lvl>
    <w:lvl w:ilvl="5" w:tplc="0405001B" w:tentative="1">
      <w:start w:val="1"/>
      <w:numFmt w:val="lowerRoman"/>
      <w:lvlText w:val="%6."/>
      <w:lvlJc w:val="right"/>
      <w:pPr>
        <w:ind w:left="1346" w:hanging="180"/>
      </w:pPr>
    </w:lvl>
    <w:lvl w:ilvl="6" w:tplc="0405000F" w:tentative="1">
      <w:start w:val="1"/>
      <w:numFmt w:val="decimal"/>
      <w:lvlText w:val="%7."/>
      <w:lvlJc w:val="left"/>
      <w:pPr>
        <w:ind w:left="2066" w:hanging="360"/>
      </w:pPr>
    </w:lvl>
    <w:lvl w:ilvl="7" w:tplc="04050019" w:tentative="1">
      <w:start w:val="1"/>
      <w:numFmt w:val="lowerLetter"/>
      <w:lvlText w:val="%8."/>
      <w:lvlJc w:val="left"/>
      <w:pPr>
        <w:ind w:left="2786" w:hanging="360"/>
      </w:pPr>
    </w:lvl>
    <w:lvl w:ilvl="8" w:tplc="0405001B" w:tentative="1">
      <w:start w:val="1"/>
      <w:numFmt w:val="lowerRoman"/>
      <w:lvlText w:val="%9."/>
      <w:lvlJc w:val="right"/>
      <w:pPr>
        <w:ind w:left="3506" w:hanging="180"/>
      </w:pPr>
    </w:lvl>
  </w:abstractNum>
  <w:abstractNum w:abstractNumId="6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cs="Times New Roman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b/>
      </w:rPr>
    </w:lvl>
  </w:abstractNum>
  <w:abstractNum w:abstractNumId="7" w15:restartNumberingAfterBreak="0">
    <w:nsid w:val="3B8C364F"/>
    <w:multiLevelType w:val="multilevel"/>
    <w:tmpl w:val="7632B6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11F0F99"/>
    <w:multiLevelType w:val="multilevel"/>
    <w:tmpl w:val="14D23C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2F04557"/>
    <w:multiLevelType w:val="hybridMultilevel"/>
    <w:tmpl w:val="9FC0F9FE"/>
    <w:lvl w:ilvl="0" w:tplc="18525D3E">
      <w:start w:val="1"/>
      <w:numFmt w:val="ordinal"/>
      <w:lvlText w:val="4.%1"/>
      <w:lvlJc w:val="righ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-1108" w:hanging="360"/>
      </w:pPr>
    </w:lvl>
    <w:lvl w:ilvl="2" w:tplc="0405001B" w:tentative="1">
      <w:start w:val="1"/>
      <w:numFmt w:val="lowerRoman"/>
      <w:lvlText w:val="%3."/>
      <w:lvlJc w:val="right"/>
      <w:pPr>
        <w:ind w:left="-388" w:hanging="180"/>
      </w:pPr>
    </w:lvl>
    <w:lvl w:ilvl="3" w:tplc="0405000F" w:tentative="1">
      <w:start w:val="1"/>
      <w:numFmt w:val="decimal"/>
      <w:lvlText w:val="%4."/>
      <w:lvlJc w:val="left"/>
      <w:pPr>
        <w:ind w:left="332" w:hanging="360"/>
      </w:pPr>
    </w:lvl>
    <w:lvl w:ilvl="4" w:tplc="04050019" w:tentative="1">
      <w:start w:val="1"/>
      <w:numFmt w:val="lowerLetter"/>
      <w:lvlText w:val="%5."/>
      <w:lvlJc w:val="left"/>
      <w:pPr>
        <w:ind w:left="1052" w:hanging="360"/>
      </w:pPr>
    </w:lvl>
    <w:lvl w:ilvl="5" w:tplc="0405001B" w:tentative="1">
      <w:start w:val="1"/>
      <w:numFmt w:val="lowerRoman"/>
      <w:lvlText w:val="%6."/>
      <w:lvlJc w:val="right"/>
      <w:pPr>
        <w:ind w:left="1772" w:hanging="180"/>
      </w:pPr>
    </w:lvl>
    <w:lvl w:ilvl="6" w:tplc="0405000F" w:tentative="1">
      <w:start w:val="1"/>
      <w:numFmt w:val="decimal"/>
      <w:lvlText w:val="%7."/>
      <w:lvlJc w:val="left"/>
      <w:pPr>
        <w:ind w:left="2492" w:hanging="360"/>
      </w:pPr>
    </w:lvl>
    <w:lvl w:ilvl="7" w:tplc="04050019" w:tentative="1">
      <w:start w:val="1"/>
      <w:numFmt w:val="lowerLetter"/>
      <w:lvlText w:val="%8."/>
      <w:lvlJc w:val="left"/>
      <w:pPr>
        <w:ind w:left="3212" w:hanging="360"/>
      </w:pPr>
    </w:lvl>
    <w:lvl w:ilvl="8" w:tplc="0405001B" w:tentative="1">
      <w:start w:val="1"/>
      <w:numFmt w:val="lowerRoman"/>
      <w:lvlText w:val="%9."/>
      <w:lvlJc w:val="right"/>
      <w:pPr>
        <w:ind w:left="3932" w:hanging="180"/>
      </w:pPr>
    </w:lvl>
  </w:abstractNum>
  <w:abstractNum w:abstractNumId="10" w15:restartNumberingAfterBreak="0">
    <w:nsid w:val="492718DE"/>
    <w:multiLevelType w:val="hybridMultilevel"/>
    <w:tmpl w:val="40B48B30"/>
    <w:lvl w:ilvl="0" w:tplc="17CAFBEE">
      <w:start w:val="1"/>
      <w:numFmt w:val="ordinal"/>
      <w:lvlText w:val="8.%1"/>
      <w:lvlJc w:val="righ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04237"/>
    <w:multiLevelType w:val="hybridMultilevel"/>
    <w:tmpl w:val="CA3E3996"/>
    <w:lvl w:ilvl="0" w:tplc="6CD21F86">
      <w:start w:val="1"/>
      <w:numFmt w:val="bullet"/>
      <w:lvlText w:val="-"/>
      <w:lvlJc w:val="left"/>
      <w:pPr>
        <w:ind w:left="7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EAC5006"/>
    <w:multiLevelType w:val="hybridMultilevel"/>
    <w:tmpl w:val="60145594"/>
    <w:lvl w:ilvl="0" w:tplc="FFFFFFFF">
      <w:start w:val="1"/>
      <w:numFmt w:val="lowerLetter"/>
      <w:lvlText w:val="%1)"/>
      <w:lvlJc w:val="left"/>
      <w:pPr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5B7E48EE"/>
    <w:multiLevelType w:val="hybridMultilevel"/>
    <w:tmpl w:val="B96CDF36"/>
    <w:lvl w:ilvl="0" w:tplc="964C5A8C">
      <w:start w:val="1"/>
      <w:numFmt w:val="ordinal"/>
      <w:lvlText w:val="2.%1"/>
      <w:lvlJc w:val="left"/>
      <w:pPr>
        <w:ind w:left="333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427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499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571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643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715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787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859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9312" w:hanging="180"/>
      </w:pPr>
      <w:rPr>
        <w:rFonts w:cs="Times New Roman"/>
      </w:rPr>
    </w:lvl>
  </w:abstractNum>
  <w:abstractNum w:abstractNumId="14" w15:restartNumberingAfterBreak="0">
    <w:nsid w:val="5DAF5FEA"/>
    <w:multiLevelType w:val="multilevel"/>
    <w:tmpl w:val="C40441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152D6C"/>
    <w:multiLevelType w:val="hybridMultilevel"/>
    <w:tmpl w:val="72A6E0CA"/>
    <w:lvl w:ilvl="0" w:tplc="37369D66">
      <w:start w:val="1"/>
      <w:numFmt w:val="ordinal"/>
      <w:lvlText w:val="6.%1"/>
      <w:lvlJc w:val="right"/>
      <w:pPr>
        <w:ind w:left="150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8650B"/>
    <w:multiLevelType w:val="hybridMultilevel"/>
    <w:tmpl w:val="268C4DDE"/>
    <w:lvl w:ilvl="0" w:tplc="191E1B2A">
      <w:start w:val="1"/>
      <w:numFmt w:val="ordinal"/>
      <w:lvlText w:val="3.%1"/>
      <w:lvlJc w:val="right"/>
      <w:pPr>
        <w:ind w:left="333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A25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C5B131F"/>
    <w:multiLevelType w:val="multilevel"/>
    <w:tmpl w:val="A9F6AB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3"/>
  </w:num>
  <w:num w:numId="2">
    <w:abstractNumId w:val="1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4"/>
  </w:num>
  <w:num w:numId="6">
    <w:abstractNumId w:val="5"/>
  </w:num>
  <w:num w:numId="7">
    <w:abstractNumId w:val="16"/>
  </w:num>
  <w:num w:numId="8">
    <w:abstractNumId w:val="9"/>
  </w:num>
  <w:num w:numId="9">
    <w:abstractNumId w:val="1"/>
  </w:num>
  <w:num w:numId="10">
    <w:abstractNumId w:val="15"/>
  </w:num>
  <w:num w:numId="11">
    <w:abstractNumId w:val="0"/>
  </w:num>
  <w:num w:numId="12">
    <w:abstractNumId w:val="4"/>
  </w:num>
  <w:num w:numId="13">
    <w:abstractNumId w:val="10"/>
  </w:num>
  <w:num w:numId="14">
    <w:abstractNumId w:val="17"/>
  </w:num>
  <w:num w:numId="15">
    <w:abstractNumId w:val="11"/>
  </w:num>
  <w:num w:numId="16">
    <w:abstractNumId w:val="8"/>
  </w:num>
  <w:num w:numId="17">
    <w:abstractNumId w:val="2"/>
  </w:num>
  <w:num w:numId="18">
    <w:abstractNumId w:val="3"/>
  </w:num>
  <w:num w:numId="1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SFZI0F0XQvkB/9zAuWlltgTzH9pt+tBWukjTlZxxrFEV8JusQ8WnmpqrvGbrSB/BAH9Mlov4hYpnNVJHOzxlg==" w:salt="nnlrRKerNaAjbXgZrL4NZ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49E"/>
    <w:rsid w:val="0000416C"/>
    <w:rsid w:val="000078E0"/>
    <w:rsid w:val="000102D1"/>
    <w:rsid w:val="000143D0"/>
    <w:rsid w:val="000169D3"/>
    <w:rsid w:val="0002534F"/>
    <w:rsid w:val="00030C75"/>
    <w:rsid w:val="000344DA"/>
    <w:rsid w:val="00036D39"/>
    <w:rsid w:val="00043F0C"/>
    <w:rsid w:val="000451A0"/>
    <w:rsid w:val="000510C4"/>
    <w:rsid w:val="00054D1F"/>
    <w:rsid w:val="00064B73"/>
    <w:rsid w:val="0006619B"/>
    <w:rsid w:val="000668B3"/>
    <w:rsid w:val="00073A32"/>
    <w:rsid w:val="00074867"/>
    <w:rsid w:val="000763CB"/>
    <w:rsid w:val="000766FD"/>
    <w:rsid w:val="00080CE4"/>
    <w:rsid w:val="000951EF"/>
    <w:rsid w:val="000A051E"/>
    <w:rsid w:val="000A066D"/>
    <w:rsid w:val="000A0B16"/>
    <w:rsid w:val="000A3414"/>
    <w:rsid w:val="000C4B3E"/>
    <w:rsid w:val="000D5547"/>
    <w:rsid w:val="000D688D"/>
    <w:rsid w:val="000E5CD2"/>
    <w:rsid w:val="000F273C"/>
    <w:rsid w:val="000F538C"/>
    <w:rsid w:val="000F71E4"/>
    <w:rsid w:val="000F72B6"/>
    <w:rsid w:val="001072A8"/>
    <w:rsid w:val="0011084B"/>
    <w:rsid w:val="00114224"/>
    <w:rsid w:val="00114ABA"/>
    <w:rsid w:val="001208A8"/>
    <w:rsid w:val="00121409"/>
    <w:rsid w:val="0012444A"/>
    <w:rsid w:val="001423BD"/>
    <w:rsid w:val="00143ADB"/>
    <w:rsid w:val="00174B07"/>
    <w:rsid w:val="00180799"/>
    <w:rsid w:val="001907F6"/>
    <w:rsid w:val="00192504"/>
    <w:rsid w:val="00196512"/>
    <w:rsid w:val="001A4829"/>
    <w:rsid w:val="001A5523"/>
    <w:rsid w:val="001A6EDC"/>
    <w:rsid w:val="001B0A06"/>
    <w:rsid w:val="001B5B23"/>
    <w:rsid w:val="001C5784"/>
    <w:rsid w:val="001C64CB"/>
    <w:rsid w:val="001D2F3E"/>
    <w:rsid w:val="001E0B2E"/>
    <w:rsid w:val="001E3B22"/>
    <w:rsid w:val="001E3E77"/>
    <w:rsid w:val="001E6AB3"/>
    <w:rsid w:val="001F41CA"/>
    <w:rsid w:val="001F5CF4"/>
    <w:rsid w:val="002037E4"/>
    <w:rsid w:val="00210159"/>
    <w:rsid w:val="00212B63"/>
    <w:rsid w:val="00212F2B"/>
    <w:rsid w:val="0021343E"/>
    <w:rsid w:val="002201A7"/>
    <w:rsid w:val="0022122C"/>
    <w:rsid w:val="00231C73"/>
    <w:rsid w:val="002352BB"/>
    <w:rsid w:val="00235A84"/>
    <w:rsid w:val="00244C9A"/>
    <w:rsid w:val="0025222A"/>
    <w:rsid w:val="0026175F"/>
    <w:rsid w:val="0027146E"/>
    <w:rsid w:val="00273ECE"/>
    <w:rsid w:val="00280FBA"/>
    <w:rsid w:val="00282956"/>
    <w:rsid w:val="00287A97"/>
    <w:rsid w:val="002946E9"/>
    <w:rsid w:val="00294DAF"/>
    <w:rsid w:val="002A1402"/>
    <w:rsid w:val="002A71C1"/>
    <w:rsid w:val="002B559F"/>
    <w:rsid w:val="002B5800"/>
    <w:rsid w:val="002B7A61"/>
    <w:rsid w:val="002C0FF2"/>
    <w:rsid w:val="002C4EBD"/>
    <w:rsid w:val="002C5054"/>
    <w:rsid w:val="002D15A6"/>
    <w:rsid w:val="002D368C"/>
    <w:rsid w:val="002D4B36"/>
    <w:rsid w:val="002D4F47"/>
    <w:rsid w:val="002E1B21"/>
    <w:rsid w:val="002E36BA"/>
    <w:rsid w:val="002F05A0"/>
    <w:rsid w:val="002F198B"/>
    <w:rsid w:val="002F26E3"/>
    <w:rsid w:val="002F6220"/>
    <w:rsid w:val="002F640C"/>
    <w:rsid w:val="003024C3"/>
    <w:rsid w:val="00303AAB"/>
    <w:rsid w:val="00304523"/>
    <w:rsid w:val="003064BE"/>
    <w:rsid w:val="003116D3"/>
    <w:rsid w:val="003234D4"/>
    <w:rsid w:val="0033009A"/>
    <w:rsid w:val="00336537"/>
    <w:rsid w:val="003428D8"/>
    <w:rsid w:val="00342EB8"/>
    <w:rsid w:val="00344863"/>
    <w:rsid w:val="00354568"/>
    <w:rsid w:val="00361661"/>
    <w:rsid w:val="0036383E"/>
    <w:rsid w:val="00366166"/>
    <w:rsid w:val="00376962"/>
    <w:rsid w:val="00381963"/>
    <w:rsid w:val="0038240F"/>
    <w:rsid w:val="00384387"/>
    <w:rsid w:val="00387C36"/>
    <w:rsid w:val="00393176"/>
    <w:rsid w:val="00395F59"/>
    <w:rsid w:val="00396292"/>
    <w:rsid w:val="003A5295"/>
    <w:rsid w:val="003B2EC4"/>
    <w:rsid w:val="003B4AC7"/>
    <w:rsid w:val="003C1AA3"/>
    <w:rsid w:val="003C3A0E"/>
    <w:rsid w:val="003C4139"/>
    <w:rsid w:val="003C4D40"/>
    <w:rsid w:val="003C7C8B"/>
    <w:rsid w:val="003C7CAA"/>
    <w:rsid w:val="003D242A"/>
    <w:rsid w:val="003D44E2"/>
    <w:rsid w:val="003D7078"/>
    <w:rsid w:val="003E5B23"/>
    <w:rsid w:val="00400038"/>
    <w:rsid w:val="00400C72"/>
    <w:rsid w:val="00404228"/>
    <w:rsid w:val="004059D5"/>
    <w:rsid w:val="00414604"/>
    <w:rsid w:val="004251AD"/>
    <w:rsid w:val="00432CAD"/>
    <w:rsid w:val="00434369"/>
    <w:rsid w:val="00435008"/>
    <w:rsid w:val="00441EA7"/>
    <w:rsid w:val="004424D5"/>
    <w:rsid w:val="00442F6E"/>
    <w:rsid w:val="0044325B"/>
    <w:rsid w:val="00443445"/>
    <w:rsid w:val="004436A7"/>
    <w:rsid w:val="00451F2D"/>
    <w:rsid w:val="00453873"/>
    <w:rsid w:val="004569A6"/>
    <w:rsid w:val="004628CC"/>
    <w:rsid w:val="00466FDF"/>
    <w:rsid w:val="00484623"/>
    <w:rsid w:val="004855E0"/>
    <w:rsid w:val="00485B11"/>
    <w:rsid w:val="004A082B"/>
    <w:rsid w:val="004A1C0B"/>
    <w:rsid w:val="004A4E68"/>
    <w:rsid w:val="004A6DA7"/>
    <w:rsid w:val="004B3FA4"/>
    <w:rsid w:val="004C1907"/>
    <w:rsid w:val="004C5921"/>
    <w:rsid w:val="004D4689"/>
    <w:rsid w:val="004E2737"/>
    <w:rsid w:val="004E5618"/>
    <w:rsid w:val="004F0CFF"/>
    <w:rsid w:val="004F2788"/>
    <w:rsid w:val="00503755"/>
    <w:rsid w:val="00505493"/>
    <w:rsid w:val="005112B5"/>
    <w:rsid w:val="00523088"/>
    <w:rsid w:val="00523E51"/>
    <w:rsid w:val="00525006"/>
    <w:rsid w:val="00534AB8"/>
    <w:rsid w:val="00537168"/>
    <w:rsid w:val="00540501"/>
    <w:rsid w:val="005414E8"/>
    <w:rsid w:val="005415AE"/>
    <w:rsid w:val="00541DF8"/>
    <w:rsid w:val="00564D28"/>
    <w:rsid w:val="0056573C"/>
    <w:rsid w:val="0057253C"/>
    <w:rsid w:val="00574051"/>
    <w:rsid w:val="00574A25"/>
    <w:rsid w:val="00581171"/>
    <w:rsid w:val="00583730"/>
    <w:rsid w:val="005A005D"/>
    <w:rsid w:val="005C1E50"/>
    <w:rsid w:val="005C3D81"/>
    <w:rsid w:val="005D617A"/>
    <w:rsid w:val="005E2CB5"/>
    <w:rsid w:val="005F6063"/>
    <w:rsid w:val="00602355"/>
    <w:rsid w:val="00606E66"/>
    <w:rsid w:val="00616AE6"/>
    <w:rsid w:val="006206D5"/>
    <w:rsid w:val="00623CAE"/>
    <w:rsid w:val="00627014"/>
    <w:rsid w:val="00627341"/>
    <w:rsid w:val="006361E7"/>
    <w:rsid w:val="006409CE"/>
    <w:rsid w:val="006456FB"/>
    <w:rsid w:val="00646806"/>
    <w:rsid w:val="00647901"/>
    <w:rsid w:val="0065249E"/>
    <w:rsid w:val="00660FA3"/>
    <w:rsid w:val="00662690"/>
    <w:rsid w:val="00675B0B"/>
    <w:rsid w:val="00681DDC"/>
    <w:rsid w:val="00683F6B"/>
    <w:rsid w:val="006926BD"/>
    <w:rsid w:val="006A0075"/>
    <w:rsid w:val="006A4E79"/>
    <w:rsid w:val="006B0E2E"/>
    <w:rsid w:val="006B2535"/>
    <w:rsid w:val="006D228D"/>
    <w:rsid w:val="006D3880"/>
    <w:rsid w:val="006D52B0"/>
    <w:rsid w:val="006E28CF"/>
    <w:rsid w:val="006E6E2C"/>
    <w:rsid w:val="006F75B4"/>
    <w:rsid w:val="0070044F"/>
    <w:rsid w:val="0070142D"/>
    <w:rsid w:val="00702BB9"/>
    <w:rsid w:val="00710961"/>
    <w:rsid w:val="00713831"/>
    <w:rsid w:val="007148E5"/>
    <w:rsid w:val="007251FC"/>
    <w:rsid w:val="0073132F"/>
    <w:rsid w:val="00731B38"/>
    <w:rsid w:val="00737929"/>
    <w:rsid w:val="0074148C"/>
    <w:rsid w:val="00742FC8"/>
    <w:rsid w:val="00751947"/>
    <w:rsid w:val="00756EA3"/>
    <w:rsid w:val="0077115E"/>
    <w:rsid w:val="007735AC"/>
    <w:rsid w:val="00774FE3"/>
    <w:rsid w:val="00776D85"/>
    <w:rsid w:val="00783B3F"/>
    <w:rsid w:val="00785F01"/>
    <w:rsid w:val="00793BB4"/>
    <w:rsid w:val="007A6347"/>
    <w:rsid w:val="007B0F1E"/>
    <w:rsid w:val="007D20AE"/>
    <w:rsid w:val="007D6028"/>
    <w:rsid w:val="007E0045"/>
    <w:rsid w:val="007E0438"/>
    <w:rsid w:val="007E1BF8"/>
    <w:rsid w:val="007E3CD9"/>
    <w:rsid w:val="007E7FA3"/>
    <w:rsid w:val="007F590D"/>
    <w:rsid w:val="007F67BD"/>
    <w:rsid w:val="00802536"/>
    <w:rsid w:val="00806992"/>
    <w:rsid w:val="00807D4C"/>
    <w:rsid w:val="008138F1"/>
    <w:rsid w:val="00822A7C"/>
    <w:rsid w:val="00825FA3"/>
    <w:rsid w:val="00835FA5"/>
    <w:rsid w:val="00836C75"/>
    <w:rsid w:val="008466E0"/>
    <w:rsid w:val="00850E08"/>
    <w:rsid w:val="00854A8F"/>
    <w:rsid w:val="0086335D"/>
    <w:rsid w:val="00874207"/>
    <w:rsid w:val="00880072"/>
    <w:rsid w:val="008810BE"/>
    <w:rsid w:val="0088500E"/>
    <w:rsid w:val="00886ECF"/>
    <w:rsid w:val="008871E1"/>
    <w:rsid w:val="00890612"/>
    <w:rsid w:val="008931FA"/>
    <w:rsid w:val="008952D1"/>
    <w:rsid w:val="00896B95"/>
    <w:rsid w:val="008A23FC"/>
    <w:rsid w:val="008A52E4"/>
    <w:rsid w:val="008A58CE"/>
    <w:rsid w:val="008A6E08"/>
    <w:rsid w:val="008B1132"/>
    <w:rsid w:val="008B290E"/>
    <w:rsid w:val="008B4075"/>
    <w:rsid w:val="008D21EC"/>
    <w:rsid w:val="008E7721"/>
    <w:rsid w:val="008F306D"/>
    <w:rsid w:val="008F3FAB"/>
    <w:rsid w:val="008F4428"/>
    <w:rsid w:val="008F542F"/>
    <w:rsid w:val="00902C0A"/>
    <w:rsid w:val="00930315"/>
    <w:rsid w:val="00931D52"/>
    <w:rsid w:val="0093219C"/>
    <w:rsid w:val="00936F0C"/>
    <w:rsid w:val="00942F53"/>
    <w:rsid w:val="0094543B"/>
    <w:rsid w:val="00956284"/>
    <w:rsid w:val="00956D87"/>
    <w:rsid w:val="009611B5"/>
    <w:rsid w:val="00966284"/>
    <w:rsid w:val="009703A0"/>
    <w:rsid w:val="00970480"/>
    <w:rsid w:val="00970B6F"/>
    <w:rsid w:val="0097234C"/>
    <w:rsid w:val="00982061"/>
    <w:rsid w:val="0099669A"/>
    <w:rsid w:val="0099734B"/>
    <w:rsid w:val="009A29DC"/>
    <w:rsid w:val="009A2F9F"/>
    <w:rsid w:val="009A2FD0"/>
    <w:rsid w:val="009C6E64"/>
    <w:rsid w:val="009D44A0"/>
    <w:rsid w:val="009E2589"/>
    <w:rsid w:val="009E29CA"/>
    <w:rsid w:val="009E32F2"/>
    <w:rsid w:val="009E3DA5"/>
    <w:rsid w:val="009E5C22"/>
    <w:rsid w:val="009F5CA0"/>
    <w:rsid w:val="00A01BDC"/>
    <w:rsid w:val="00A106F5"/>
    <w:rsid w:val="00A1683D"/>
    <w:rsid w:val="00A22EDB"/>
    <w:rsid w:val="00A310DC"/>
    <w:rsid w:val="00A509FA"/>
    <w:rsid w:val="00A54AD3"/>
    <w:rsid w:val="00A616A0"/>
    <w:rsid w:val="00A911F8"/>
    <w:rsid w:val="00A951B2"/>
    <w:rsid w:val="00A97AFD"/>
    <w:rsid w:val="00AA5A06"/>
    <w:rsid w:val="00AB67CE"/>
    <w:rsid w:val="00AC0A62"/>
    <w:rsid w:val="00AC7306"/>
    <w:rsid w:val="00AD2778"/>
    <w:rsid w:val="00AD482B"/>
    <w:rsid w:val="00AE4271"/>
    <w:rsid w:val="00AF3AD9"/>
    <w:rsid w:val="00AF4228"/>
    <w:rsid w:val="00AF5134"/>
    <w:rsid w:val="00B0327B"/>
    <w:rsid w:val="00B150A6"/>
    <w:rsid w:val="00B15121"/>
    <w:rsid w:val="00B158CC"/>
    <w:rsid w:val="00B171E8"/>
    <w:rsid w:val="00B17EFC"/>
    <w:rsid w:val="00B23157"/>
    <w:rsid w:val="00B25314"/>
    <w:rsid w:val="00B31DAD"/>
    <w:rsid w:val="00B412AC"/>
    <w:rsid w:val="00B469B1"/>
    <w:rsid w:val="00B5059F"/>
    <w:rsid w:val="00B50BF9"/>
    <w:rsid w:val="00B521D4"/>
    <w:rsid w:val="00B73726"/>
    <w:rsid w:val="00B80CCA"/>
    <w:rsid w:val="00B82C1E"/>
    <w:rsid w:val="00B8334C"/>
    <w:rsid w:val="00B93105"/>
    <w:rsid w:val="00B940AF"/>
    <w:rsid w:val="00BB5776"/>
    <w:rsid w:val="00BC4BAC"/>
    <w:rsid w:val="00BE4986"/>
    <w:rsid w:val="00BE766D"/>
    <w:rsid w:val="00BF37C4"/>
    <w:rsid w:val="00BF67BC"/>
    <w:rsid w:val="00C028EA"/>
    <w:rsid w:val="00C04A5F"/>
    <w:rsid w:val="00C04AE6"/>
    <w:rsid w:val="00C06591"/>
    <w:rsid w:val="00C1327F"/>
    <w:rsid w:val="00C14BA4"/>
    <w:rsid w:val="00C21FA4"/>
    <w:rsid w:val="00C34298"/>
    <w:rsid w:val="00C36AAB"/>
    <w:rsid w:val="00C43975"/>
    <w:rsid w:val="00C514C1"/>
    <w:rsid w:val="00C56ED3"/>
    <w:rsid w:val="00C60E71"/>
    <w:rsid w:val="00C60E90"/>
    <w:rsid w:val="00C651FA"/>
    <w:rsid w:val="00C74E4A"/>
    <w:rsid w:val="00C80726"/>
    <w:rsid w:val="00C85F23"/>
    <w:rsid w:val="00CA2F4B"/>
    <w:rsid w:val="00CA4582"/>
    <w:rsid w:val="00CA6B82"/>
    <w:rsid w:val="00CB243D"/>
    <w:rsid w:val="00CC00AD"/>
    <w:rsid w:val="00CC0B5D"/>
    <w:rsid w:val="00CD575D"/>
    <w:rsid w:val="00CF3FB5"/>
    <w:rsid w:val="00D01119"/>
    <w:rsid w:val="00D01E9A"/>
    <w:rsid w:val="00D054E4"/>
    <w:rsid w:val="00D06BF0"/>
    <w:rsid w:val="00D102C3"/>
    <w:rsid w:val="00D11D17"/>
    <w:rsid w:val="00D1330A"/>
    <w:rsid w:val="00D30264"/>
    <w:rsid w:val="00D3413F"/>
    <w:rsid w:val="00D379A7"/>
    <w:rsid w:val="00D43E7C"/>
    <w:rsid w:val="00D45C00"/>
    <w:rsid w:val="00D46980"/>
    <w:rsid w:val="00D51A64"/>
    <w:rsid w:val="00D51BA2"/>
    <w:rsid w:val="00D54702"/>
    <w:rsid w:val="00D57A2C"/>
    <w:rsid w:val="00D57B18"/>
    <w:rsid w:val="00D57E11"/>
    <w:rsid w:val="00D602F9"/>
    <w:rsid w:val="00D60875"/>
    <w:rsid w:val="00D613BD"/>
    <w:rsid w:val="00D622B3"/>
    <w:rsid w:val="00D6693D"/>
    <w:rsid w:val="00D72EB8"/>
    <w:rsid w:val="00D733DA"/>
    <w:rsid w:val="00D76DEA"/>
    <w:rsid w:val="00D92C13"/>
    <w:rsid w:val="00D96D74"/>
    <w:rsid w:val="00D97950"/>
    <w:rsid w:val="00D97FF1"/>
    <w:rsid w:val="00DB0C9A"/>
    <w:rsid w:val="00DC0099"/>
    <w:rsid w:val="00DC4609"/>
    <w:rsid w:val="00DC7877"/>
    <w:rsid w:val="00DD0D95"/>
    <w:rsid w:val="00DD309E"/>
    <w:rsid w:val="00DD46E3"/>
    <w:rsid w:val="00DE3688"/>
    <w:rsid w:val="00DE4BAB"/>
    <w:rsid w:val="00DE60AE"/>
    <w:rsid w:val="00DF1509"/>
    <w:rsid w:val="00E04457"/>
    <w:rsid w:val="00E077A9"/>
    <w:rsid w:val="00E21CB4"/>
    <w:rsid w:val="00E22E8E"/>
    <w:rsid w:val="00E27C0A"/>
    <w:rsid w:val="00E312A3"/>
    <w:rsid w:val="00E363CB"/>
    <w:rsid w:val="00E43C5F"/>
    <w:rsid w:val="00E44549"/>
    <w:rsid w:val="00E4484E"/>
    <w:rsid w:val="00E45F02"/>
    <w:rsid w:val="00E470A6"/>
    <w:rsid w:val="00E47536"/>
    <w:rsid w:val="00E53D39"/>
    <w:rsid w:val="00E54B4E"/>
    <w:rsid w:val="00E77BA7"/>
    <w:rsid w:val="00E8648C"/>
    <w:rsid w:val="00E9447B"/>
    <w:rsid w:val="00E96028"/>
    <w:rsid w:val="00EA1006"/>
    <w:rsid w:val="00EA4C4A"/>
    <w:rsid w:val="00EA676A"/>
    <w:rsid w:val="00EC1AEB"/>
    <w:rsid w:val="00EC290D"/>
    <w:rsid w:val="00EC4206"/>
    <w:rsid w:val="00ED0885"/>
    <w:rsid w:val="00ED5CC8"/>
    <w:rsid w:val="00EE23FC"/>
    <w:rsid w:val="00EE3CAC"/>
    <w:rsid w:val="00EE3DDB"/>
    <w:rsid w:val="00EF45E3"/>
    <w:rsid w:val="00F01A77"/>
    <w:rsid w:val="00F0373D"/>
    <w:rsid w:val="00F05CE2"/>
    <w:rsid w:val="00F069DE"/>
    <w:rsid w:val="00F122D7"/>
    <w:rsid w:val="00F12443"/>
    <w:rsid w:val="00F2217D"/>
    <w:rsid w:val="00F22CA5"/>
    <w:rsid w:val="00F422FC"/>
    <w:rsid w:val="00F47FCC"/>
    <w:rsid w:val="00F57B1C"/>
    <w:rsid w:val="00F64F93"/>
    <w:rsid w:val="00F7458F"/>
    <w:rsid w:val="00F75B8F"/>
    <w:rsid w:val="00F767B6"/>
    <w:rsid w:val="00F8260B"/>
    <w:rsid w:val="00F868D1"/>
    <w:rsid w:val="00F93BD6"/>
    <w:rsid w:val="00FA413A"/>
    <w:rsid w:val="00FD022F"/>
    <w:rsid w:val="00FE0D31"/>
    <w:rsid w:val="00FE264F"/>
    <w:rsid w:val="00FE2717"/>
    <w:rsid w:val="00FE28C0"/>
    <w:rsid w:val="00FE5327"/>
    <w:rsid w:val="00FE6292"/>
    <w:rsid w:val="00FF0622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AFCC8F"/>
  <w15:docId w15:val="{5B1C3A62-CA15-45A7-9A01-C2A48B1C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249E"/>
    <w:rPr>
      <w:color w:val="000000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3792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3792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73792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7379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379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737929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737929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737929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737929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37929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37929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737929"/>
    <w:rPr>
      <w:rFonts w:ascii="Arial" w:hAnsi="Arial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37929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37929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737929"/>
    <w:rPr>
      <w:rFonts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737929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737929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737929"/>
    <w:rPr>
      <w:rFonts w:ascii="Arial" w:hAnsi="Arial" w:cs="Times New Roman"/>
    </w:rPr>
  </w:style>
  <w:style w:type="paragraph" w:styleId="Nzev">
    <w:name w:val="Title"/>
    <w:basedOn w:val="Normln"/>
    <w:next w:val="Normln"/>
    <w:link w:val="NzevChar"/>
    <w:uiPriority w:val="99"/>
    <w:qFormat/>
    <w:rsid w:val="00737929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737929"/>
    <w:rPr>
      <w:rFonts w:ascii="Arial" w:hAnsi="Arial" w:cs="Times New Roman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737929"/>
    <w:pPr>
      <w:spacing w:after="60"/>
      <w:jc w:val="center"/>
      <w:outlineLvl w:val="1"/>
    </w:pPr>
    <w:rPr>
      <w:rFonts w:ascii="Arial" w:hAnsi="Arial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737929"/>
    <w:rPr>
      <w:rFonts w:ascii="Arial" w:hAnsi="Arial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sid w:val="00737929"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sid w:val="00737929"/>
    <w:rPr>
      <w:rFonts w:ascii="Times New Roman" w:hAnsi="Times New Roman" w:cs="Times New Roman"/>
      <w:b/>
      <w:i/>
      <w:iCs/>
    </w:rPr>
  </w:style>
  <w:style w:type="paragraph" w:styleId="Bezmezer">
    <w:name w:val="No Spacing"/>
    <w:basedOn w:val="Normln"/>
    <w:uiPriority w:val="99"/>
    <w:qFormat/>
    <w:rsid w:val="00737929"/>
    <w:rPr>
      <w:szCs w:val="32"/>
    </w:rPr>
  </w:style>
  <w:style w:type="paragraph" w:styleId="Odstavecseseznamem">
    <w:name w:val="List Paragraph"/>
    <w:basedOn w:val="Normln"/>
    <w:uiPriority w:val="99"/>
    <w:qFormat/>
    <w:rsid w:val="00737929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99"/>
    <w:qFormat/>
    <w:rsid w:val="00737929"/>
    <w:rPr>
      <w:i/>
    </w:rPr>
  </w:style>
  <w:style w:type="character" w:customStyle="1" w:styleId="CittChar">
    <w:name w:val="Citát Char"/>
    <w:basedOn w:val="Standardnpsmoodstavce"/>
    <w:link w:val="Citt"/>
    <w:uiPriority w:val="99"/>
    <w:locked/>
    <w:rsid w:val="00737929"/>
    <w:rPr>
      <w:rFonts w:cs="Times New Roman"/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737929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737929"/>
    <w:rPr>
      <w:rFonts w:cs="Times New Roman"/>
      <w:b/>
      <w:i/>
      <w:sz w:val="24"/>
    </w:rPr>
  </w:style>
  <w:style w:type="character" w:styleId="Zdraznnjemn">
    <w:name w:val="Subtle Emphasis"/>
    <w:basedOn w:val="Standardnpsmoodstavce"/>
    <w:uiPriority w:val="99"/>
    <w:qFormat/>
    <w:rsid w:val="00737929"/>
    <w:rPr>
      <w:rFonts w:cs="Times New Roman"/>
      <w:i/>
      <w:color w:val="5A5A5A"/>
    </w:rPr>
  </w:style>
  <w:style w:type="character" w:styleId="Zdraznnintenzivn">
    <w:name w:val="Intense Emphasis"/>
    <w:basedOn w:val="Standardnpsmoodstavce"/>
    <w:uiPriority w:val="99"/>
    <w:qFormat/>
    <w:rsid w:val="00737929"/>
    <w:rPr>
      <w:rFonts w:cs="Times New Roman"/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99"/>
    <w:qFormat/>
    <w:rsid w:val="00737929"/>
    <w:rPr>
      <w:rFonts w:cs="Times New Roman"/>
      <w:sz w:val="24"/>
      <w:szCs w:val="24"/>
      <w:u w:val="single"/>
    </w:rPr>
  </w:style>
  <w:style w:type="character" w:styleId="Odkazintenzivn">
    <w:name w:val="Intense Reference"/>
    <w:basedOn w:val="Standardnpsmoodstavce"/>
    <w:uiPriority w:val="99"/>
    <w:qFormat/>
    <w:rsid w:val="00737929"/>
    <w:rPr>
      <w:rFonts w:cs="Times New Roman"/>
      <w:b/>
      <w:sz w:val="24"/>
      <w:u w:val="single"/>
    </w:rPr>
  </w:style>
  <w:style w:type="character" w:styleId="Nzevknihy">
    <w:name w:val="Book Title"/>
    <w:basedOn w:val="Standardnpsmoodstavce"/>
    <w:uiPriority w:val="99"/>
    <w:qFormat/>
    <w:rsid w:val="00737929"/>
    <w:rPr>
      <w:rFonts w:ascii="Arial" w:hAnsi="Arial" w:cs="Times New Roman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99"/>
    <w:qFormat/>
    <w:rsid w:val="00737929"/>
    <w:pPr>
      <w:outlineLvl w:val="9"/>
    </w:pPr>
  </w:style>
  <w:style w:type="paragraph" w:styleId="Zkladntext2">
    <w:name w:val="Body Text 2"/>
    <w:basedOn w:val="Normln"/>
    <w:link w:val="Zkladntext2Char"/>
    <w:uiPriority w:val="99"/>
    <w:rsid w:val="0065249E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65249E"/>
    <w:rPr>
      <w:rFonts w:ascii="Times New Roman" w:hAnsi="Times New Roman" w:cs="Times New Roman"/>
      <w:color w:val="000000"/>
      <w:lang w:eastAsia="cs-CZ"/>
    </w:rPr>
  </w:style>
  <w:style w:type="paragraph" w:styleId="Zkladntext">
    <w:name w:val="Body Text"/>
    <w:basedOn w:val="Normln"/>
    <w:link w:val="ZkladntextChar"/>
    <w:uiPriority w:val="99"/>
    <w:rsid w:val="0065249E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5249E"/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5249E"/>
    <w:pPr>
      <w:ind w:left="705" w:hanging="705"/>
      <w:jc w:val="both"/>
    </w:pPr>
    <w:rPr>
      <w:sz w:val="22"/>
      <w:szCs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65249E"/>
    <w:rPr>
      <w:rFonts w:ascii="Times New Roman" w:hAnsi="Times New Roman" w:cs="Times New Roman"/>
      <w:color w:val="000000"/>
      <w:lang w:eastAsia="cs-CZ"/>
    </w:rPr>
  </w:style>
  <w:style w:type="paragraph" w:styleId="Zhlav">
    <w:name w:val="header"/>
    <w:basedOn w:val="Normln"/>
    <w:link w:val="ZhlavChar"/>
    <w:uiPriority w:val="99"/>
    <w:rsid w:val="006524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5249E"/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524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5249E"/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65249E"/>
    <w:rPr>
      <w:rFonts w:cs="Times New Roman"/>
    </w:rPr>
  </w:style>
  <w:style w:type="paragraph" w:customStyle="1" w:styleId="BodyText21">
    <w:name w:val="Body Text 21"/>
    <w:basedOn w:val="Normln"/>
    <w:uiPriority w:val="99"/>
    <w:rsid w:val="0065249E"/>
    <w:pPr>
      <w:widowControl w:val="0"/>
      <w:jc w:val="both"/>
    </w:pPr>
    <w:rPr>
      <w:color w:val="auto"/>
      <w:sz w:val="22"/>
      <w:szCs w:val="22"/>
    </w:rPr>
  </w:style>
  <w:style w:type="character" w:customStyle="1" w:styleId="platne1">
    <w:name w:val="platne1"/>
    <w:uiPriority w:val="99"/>
    <w:rsid w:val="003D7078"/>
  </w:style>
  <w:style w:type="character" w:styleId="Odkaznakoment">
    <w:name w:val="annotation reference"/>
    <w:basedOn w:val="Standardnpsmoodstavce"/>
    <w:uiPriority w:val="99"/>
    <w:rsid w:val="003D707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3D7078"/>
    <w:rPr>
      <w:rFonts w:ascii="Arial" w:hAnsi="Arial"/>
      <w:color w:val="auto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3D7078"/>
    <w:rPr>
      <w:rFonts w:ascii="Arial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3D70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D7078"/>
    <w:rPr>
      <w:rFonts w:ascii="Tahoma" w:hAnsi="Tahoma" w:cs="Tahoma"/>
      <w:color w:val="000000"/>
      <w:sz w:val="16"/>
      <w:szCs w:val="16"/>
      <w:lang w:eastAsia="cs-CZ"/>
    </w:rPr>
  </w:style>
  <w:style w:type="paragraph" w:customStyle="1" w:styleId="podpis">
    <w:name w:val="podpis"/>
    <w:basedOn w:val="Zkladntext"/>
    <w:next w:val="Zkladntext"/>
    <w:uiPriority w:val="99"/>
    <w:rsid w:val="00FE28C0"/>
    <w:pPr>
      <w:tabs>
        <w:tab w:val="center" w:pos="3969"/>
      </w:tabs>
      <w:spacing w:line="220" w:lineRule="atLeast"/>
    </w:pPr>
    <w:rPr>
      <w:sz w:val="18"/>
      <w:szCs w:val="20"/>
    </w:rPr>
  </w:style>
  <w:style w:type="paragraph" w:styleId="Prosttext">
    <w:name w:val="Plain Text"/>
    <w:basedOn w:val="Normln"/>
    <w:link w:val="ProsttextChar"/>
    <w:uiPriority w:val="99"/>
    <w:rsid w:val="003116D3"/>
    <w:rPr>
      <w:rFonts w:ascii="Courier New" w:hAnsi="Courier New" w:cs="Courier New"/>
      <w:color w:val="auto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116D3"/>
    <w:rPr>
      <w:rFonts w:ascii="Courier New" w:hAnsi="Courier New" w:cs="Courier New"/>
      <w:sz w:val="20"/>
      <w:szCs w:val="20"/>
      <w:lang w:eastAsia="cs-CZ"/>
    </w:rPr>
  </w:style>
  <w:style w:type="character" w:customStyle="1" w:styleId="OdstavecChar">
    <w:name w:val="Odstavec Char"/>
    <w:link w:val="Odstavec"/>
    <w:uiPriority w:val="99"/>
    <w:locked/>
    <w:rsid w:val="005E2CB5"/>
    <w:rPr>
      <w:sz w:val="22"/>
    </w:rPr>
  </w:style>
  <w:style w:type="paragraph" w:customStyle="1" w:styleId="Odstavec">
    <w:name w:val="Odstavec"/>
    <w:basedOn w:val="Normln"/>
    <w:link w:val="OdstavecChar"/>
    <w:uiPriority w:val="99"/>
    <w:rsid w:val="005E2CB5"/>
    <w:pPr>
      <w:numPr>
        <w:ilvl w:val="1"/>
        <w:numId w:val="3"/>
      </w:numPr>
      <w:spacing w:before="60"/>
      <w:jc w:val="both"/>
    </w:pPr>
    <w:rPr>
      <w:color w:val="auto"/>
      <w:sz w:val="22"/>
      <w:szCs w:val="20"/>
    </w:rPr>
  </w:style>
  <w:style w:type="paragraph" w:styleId="Zkladntext3">
    <w:name w:val="Body Text 3"/>
    <w:basedOn w:val="Normln"/>
    <w:link w:val="Zkladntext3Char"/>
    <w:uiPriority w:val="99"/>
    <w:locked/>
    <w:rsid w:val="001208A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A016A7"/>
    <w:rPr>
      <w:color w:val="000000"/>
      <w:sz w:val="16"/>
      <w:szCs w:val="16"/>
    </w:rPr>
  </w:style>
  <w:style w:type="paragraph" w:styleId="Revize">
    <w:name w:val="Revision"/>
    <w:hidden/>
    <w:uiPriority w:val="99"/>
    <w:semiHidden/>
    <w:rsid w:val="00E54B4E"/>
    <w:rPr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1C5784"/>
    <w:rPr>
      <w:rFonts w:ascii="Times New Roman" w:hAnsi="Times New Roman"/>
      <w:b/>
      <w:bCs/>
      <w:color w:val="00000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5784"/>
    <w:rPr>
      <w:rFonts w:ascii="Arial" w:hAnsi="Arial" w:cs="Times New Roman"/>
      <w:b/>
      <w:bCs/>
      <w:color w:val="000000"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1214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4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891256-45D3-4790-B257-558FBD246915}"/>
      </w:docPartPr>
      <w:docPartBody>
        <w:p w:rsidR="004163EB" w:rsidRDefault="006F0FC3">
          <w:r w:rsidRPr="007C05D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C3"/>
    <w:rsid w:val="004163EB"/>
    <w:rsid w:val="006F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F0FC3"/>
    <w:rPr>
      <w:color w:val="808080"/>
    </w:rPr>
  </w:style>
  <w:style w:type="paragraph" w:customStyle="1" w:styleId="D13D37177EAA4CA0A162313FD1D6D9E6">
    <w:name w:val="D13D37177EAA4CA0A162313FD1D6D9E6"/>
    <w:rsid w:val="006F0F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3D256-81E0-4940-BA17-DDA1F27A8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1498</Words>
  <Characters>8980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na zhotovení projektové dokumentace a autorského dozoru</vt:lpstr>
    </vt:vector>
  </TitlesOfParts>
  <Company>Hewlett-Packard Company</Company>
  <LinksUpToDate>false</LinksUpToDate>
  <CharactersWithSpaces>10458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na zhotovení projektové dokumentace a autorského dozoru</dc:title>
  <dc:creator>Ing. Miroslav Kvapil</dc:creator>
  <cp:lastModifiedBy>Staňková Blanka</cp:lastModifiedBy>
  <cp:revision>7</cp:revision>
  <cp:lastPrinted>2022-04-08T05:41:00Z</cp:lastPrinted>
  <dcterms:created xsi:type="dcterms:W3CDTF">2023-07-24T07:28:00Z</dcterms:created>
  <dcterms:modified xsi:type="dcterms:W3CDTF">2023-07-28T09:38:00Z</dcterms:modified>
</cp:coreProperties>
</file>