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Hemato-onkologická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8E42C0">
        <w:rPr>
          <w:rFonts w:ascii="Arial" w:hAnsi="Arial" w:cs="Arial"/>
          <w:sz w:val="22"/>
          <w:szCs w:val="22"/>
        </w:rPr>
        <w:t>30</w:t>
      </w:r>
      <w:r w:rsidRPr="00DE68BF">
        <w:rPr>
          <w:rFonts w:ascii="Arial" w:hAnsi="Arial" w:cs="Arial"/>
          <w:sz w:val="22"/>
          <w:szCs w:val="22"/>
        </w:rPr>
        <w:t>.</w:t>
      </w:r>
      <w:r w:rsidR="008E42C0">
        <w:rPr>
          <w:rFonts w:ascii="Arial" w:hAnsi="Arial" w:cs="Arial"/>
          <w:sz w:val="22"/>
          <w:szCs w:val="22"/>
        </w:rPr>
        <w:t>9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8E42C0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Sedláček Petr</w:t>
      </w:r>
      <w:r w:rsidR="00536992">
        <w:rPr>
          <w:rFonts w:ascii="Arial" w:hAnsi="Arial" w:cs="Arial"/>
        </w:rPr>
        <w:t xml:space="preserve">, </w:t>
      </w:r>
      <w:r w:rsidR="00165829" w:rsidRPr="00DE68BF">
        <w:rPr>
          <w:rFonts w:ascii="Arial" w:hAnsi="Arial" w:cs="Arial"/>
        </w:rPr>
        <w:t>r.č.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650420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2254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8E42C0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8E42C0">
        <w:rPr>
          <w:rFonts w:ascii="Arial" w:hAnsi="Arial" w:cs="Arial"/>
          <w:sz w:val="22"/>
          <w:szCs w:val="22"/>
        </w:rPr>
        <w:t>Petra Sedláčka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8E42C0">
        <w:rPr>
          <w:rFonts w:ascii="Arial" w:hAnsi="Arial" w:cs="Arial"/>
          <w:sz w:val="22"/>
          <w:szCs w:val="22"/>
        </w:rPr>
        <w:t>6</w:t>
      </w:r>
      <w:r w:rsidR="00D46A17">
        <w:rPr>
          <w:rFonts w:ascii="Arial" w:hAnsi="Arial" w:cs="Arial"/>
          <w:sz w:val="22"/>
          <w:szCs w:val="22"/>
        </w:rPr>
        <w:t>5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F5832" w:rsidRDefault="008E42C0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Sedláček Petr</w:t>
      </w:r>
      <w:r w:rsidR="00DF5832" w:rsidRPr="00DF5832">
        <w:rPr>
          <w:rFonts w:ascii="Arial" w:hAnsi="Arial" w:cs="Arial"/>
          <w:b/>
          <w:sz w:val="22"/>
          <w:szCs w:val="22"/>
        </w:rPr>
        <w:t xml:space="preserve">, r.č. </w:t>
      </w:r>
      <w:r w:rsidRPr="008E42C0">
        <w:rPr>
          <w:rFonts w:ascii="Arial" w:hAnsi="Arial" w:cs="Arial"/>
          <w:b/>
          <w:sz w:val="22"/>
          <w:szCs w:val="22"/>
        </w:rPr>
        <w:t>650420/2254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2D2956">
        <w:rPr>
          <w:rFonts w:ascii="Arial" w:hAnsi="Arial" w:cs="Arial"/>
          <w:sz w:val="22"/>
          <w:szCs w:val="22"/>
        </w:rPr>
        <w:t>02:01P</w:t>
      </w:r>
      <w:r w:rsidR="008E42C0">
        <w:rPr>
          <w:rFonts w:ascii="Arial" w:hAnsi="Arial" w:cs="Arial"/>
          <w:sz w:val="22"/>
          <w:szCs w:val="22"/>
        </w:rPr>
        <w:t>,*03:01P</w:t>
      </w:r>
      <w:r w:rsidRPr="00D233F6"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8E42C0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</w:t>
      </w:r>
      <w:r w:rsidR="008E42C0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DF5832">
        <w:rPr>
          <w:rFonts w:ascii="Arial" w:hAnsi="Arial" w:cs="Arial"/>
          <w:sz w:val="22"/>
          <w:szCs w:val="22"/>
        </w:rPr>
        <w:t>18</w:t>
      </w:r>
      <w:r w:rsidR="00921252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8E42C0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8E42C0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D46A17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D46A17">
        <w:rPr>
          <w:rFonts w:ascii="Arial" w:hAnsi="Arial" w:cs="Arial"/>
          <w:sz w:val="22"/>
          <w:szCs w:val="22"/>
        </w:rPr>
        <w:t>16:01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501BA2">
        <w:rPr>
          <w:rFonts w:ascii="Arial" w:hAnsi="Arial" w:cs="Arial"/>
          <w:sz w:val="22"/>
          <w:szCs w:val="22"/>
        </w:rPr>
        <w:t>05</w:t>
      </w:r>
      <w:r w:rsidR="00442999">
        <w:rPr>
          <w:rFonts w:ascii="Arial" w:hAnsi="Arial" w:cs="Arial"/>
          <w:sz w:val="22"/>
          <w:szCs w:val="22"/>
        </w:rPr>
        <w:t>:</w:t>
      </w:r>
      <w:r w:rsidR="00501BA2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501BA2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501BA2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D46A17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:01P,*</w:t>
      </w:r>
      <w:r w:rsidR="00FB46E4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</w:t>
      </w:r>
      <w:r w:rsidR="00FB46E4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P;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>HLA-A*02:</w:t>
      </w:r>
      <w:r w:rsidR="00DF5832">
        <w:rPr>
          <w:rFonts w:ascii="Arial" w:hAnsi="Arial" w:cs="Arial"/>
          <w:sz w:val="22"/>
          <w:szCs w:val="22"/>
        </w:rPr>
        <w:t>792N</w:t>
      </w:r>
      <w:r w:rsidR="002D2956">
        <w:rPr>
          <w:rFonts w:ascii="Arial" w:hAnsi="Arial" w:cs="Arial"/>
          <w:sz w:val="22"/>
          <w:szCs w:val="22"/>
        </w:rPr>
        <w:t>;</w:t>
      </w:r>
      <w:r w:rsidR="008E42C0">
        <w:rPr>
          <w:rFonts w:ascii="Arial" w:hAnsi="Arial" w:cs="Arial"/>
          <w:sz w:val="22"/>
          <w:szCs w:val="22"/>
        </w:rPr>
        <w:t xml:space="preserve"> C*07:346/07:511;</w:t>
      </w:r>
      <w:r w:rsidR="002D2956">
        <w:rPr>
          <w:rFonts w:ascii="Arial" w:hAnsi="Arial" w:cs="Arial"/>
          <w:sz w:val="22"/>
          <w:szCs w:val="22"/>
        </w:rPr>
        <w:t xml:space="preserve"> </w:t>
      </w:r>
      <w:r w:rsidR="00921252">
        <w:rPr>
          <w:rFonts w:ascii="Arial" w:hAnsi="Arial" w:cs="Arial"/>
          <w:sz w:val="22"/>
          <w:szCs w:val="22"/>
        </w:rPr>
        <w:t>DRB1</w:t>
      </w:r>
      <w:r w:rsidR="006C5E08">
        <w:rPr>
          <w:rFonts w:ascii="Arial" w:hAnsi="Arial" w:cs="Arial"/>
          <w:sz w:val="22"/>
          <w:szCs w:val="22"/>
        </w:rPr>
        <w:t>*</w:t>
      </w:r>
      <w:r w:rsidR="00501BA2">
        <w:rPr>
          <w:rFonts w:ascii="Arial" w:hAnsi="Arial" w:cs="Arial"/>
          <w:sz w:val="22"/>
          <w:szCs w:val="22"/>
        </w:rPr>
        <w:t>15:86</w:t>
      </w:r>
      <w:r w:rsidR="00921252">
        <w:rPr>
          <w:rFonts w:ascii="Arial" w:hAnsi="Arial" w:cs="Arial"/>
          <w:sz w:val="22"/>
          <w:szCs w:val="22"/>
        </w:rPr>
        <w:t>,*</w:t>
      </w:r>
      <w:r w:rsidR="00501BA2">
        <w:rPr>
          <w:rFonts w:ascii="Arial" w:hAnsi="Arial" w:cs="Arial"/>
          <w:sz w:val="22"/>
          <w:szCs w:val="22"/>
        </w:rPr>
        <w:t>16</w:t>
      </w:r>
      <w:r w:rsidR="00921252">
        <w:rPr>
          <w:rFonts w:ascii="Arial" w:hAnsi="Arial" w:cs="Arial"/>
          <w:sz w:val="22"/>
          <w:szCs w:val="22"/>
        </w:rPr>
        <w:t>:</w:t>
      </w:r>
      <w:r w:rsidR="00501BA2">
        <w:rPr>
          <w:rFonts w:ascii="Arial" w:hAnsi="Arial" w:cs="Arial"/>
          <w:sz w:val="22"/>
          <w:szCs w:val="22"/>
        </w:rPr>
        <w:t>49</w:t>
      </w:r>
      <w:r w:rsidR="006C5E08">
        <w:rPr>
          <w:rFonts w:ascii="Arial" w:hAnsi="Arial" w:cs="Arial"/>
          <w:sz w:val="22"/>
          <w:szCs w:val="22"/>
        </w:rPr>
        <w:t xml:space="preserve">; </w:t>
      </w:r>
      <w:r w:rsidR="002D2956">
        <w:rPr>
          <w:rFonts w:ascii="Arial" w:hAnsi="Arial" w:cs="Arial"/>
          <w:sz w:val="22"/>
          <w:szCs w:val="22"/>
        </w:rPr>
        <w:t xml:space="preserve"> </w:t>
      </w:r>
      <w:r w:rsidR="00FD5144">
        <w:rPr>
          <w:rFonts w:ascii="Arial" w:hAnsi="Arial" w:cs="Arial"/>
          <w:sz w:val="22"/>
          <w:szCs w:val="22"/>
        </w:rPr>
        <w:t>další málo pravděpodobné možnosti pro lokus</w:t>
      </w:r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46A17" w:rsidRDefault="00D46A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A17" w:rsidRPr="00D233F6" w:rsidRDefault="00D46A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Vyšetřený bratr, pan Miroslav Sedláček, nar. 1967, je s nemocným pravděpodobně HLA haploidentický. 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FB46E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B46E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B46E4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B46E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1BA2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0501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E42C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6A17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C5B4B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B46E4"/>
    <w:rsid w:val="00FD5144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0CFF6A6C"/>
  <w15:docId w15:val="{84DBB5AE-88DF-4628-B28B-61E3425E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2021-09-30T11:47:00Z</cp:lastPrinted>
  <dcterms:created xsi:type="dcterms:W3CDTF">2021-09-30T11:53:00Z</dcterms:created>
  <dcterms:modified xsi:type="dcterms:W3CDTF">2021-09-30T11:53:00Z</dcterms:modified>
</cp:coreProperties>
</file>