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77" w:rsidRDefault="00494E77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26"/>
        <w:gridCol w:w="2551"/>
        <w:gridCol w:w="2550"/>
        <w:gridCol w:w="15"/>
        <w:gridCol w:w="315"/>
        <w:gridCol w:w="45"/>
        <w:gridCol w:w="3060"/>
      </w:tblGrid>
      <w:tr w:rsidR="00034106" w:rsidTr="00E5537D">
        <w:trPr>
          <w:trHeight w:val="434"/>
        </w:trPr>
        <w:tc>
          <w:tcPr>
            <w:tcW w:w="1526" w:type="dxa"/>
            <w:vAlign w:val="center"/>
          </w:tcPr>
          <w:p w:rsidR="00034106" w:rsidRDefault="00034106" w:rsidP="00786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Pracoviště:</w:t>
            </w:r>
          </w:p>
        </w:tc>
        <w:tc>
          <w:tcPr>
            <w:tcW w:w="8536" w:type="dxa"/>
            <w:gridSpan w:val="6"/>
            <w:tcBorders>
              <w:bottom w:val="dotted" w:sz="4" w:space="0" w:color="auto"/>
            </w:tcBorders>
            <w:vAlign w:val="center"/>
          </w:tcPr>
          <w:p w:rsidR="00034106" w:rsidRDefault="00D64803" w:rsidP="006C3D67">
            <w:pPr>
              <w:jc w:val="both"/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62FD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3D67">
              <w:rPr>
                <w:rFonts w:ascii="Arial" w:hAnsi="Arial" w:cs="Arial"/>
                <w:sz w:val="22"/>
                <w:szCs w:val="22"/>
              </w:rPr>
              <w:t>Hemato-onkologická klinika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34106" w:rsidTr="00E5537D">
        <w:trPr>
          <w:trHeight w:val="438"/>
        </w:trPr>
        <w:tc>
          <w:tcPr>
            <w:tcW w:w="4077" w:type="dxa"/>
            <w:gridSpan w:val="2"/>
            <w:vAlign w:val="center"/>
          </w:tcPr>
          <w:p w:rsidR="00034106" w:rsidRDefault="007862FD" w:rsidP="00786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Pověřená – předkládající osoba:</w:t>
            </w:r>
          </w:p>
        </w:tc>
        <w:tc>
          <w:tcPr>
            <w:tcW w:w="5985" w:type="dxa"/>
            <w:gridSpan w:val="5"/>
            <w:tcBorders>
              <w:bottom w:val="dotted" w:sz="4" w:space="0" w:color="auto"/>
            </w:tcBorders>
            <w:vAlign w:val="center"/>
          </w:tcPr>
          <w:p w:rsidR="00034106" w:rsidRDefault="00D64803" w:rsidP="006C3D67">
            <w:pPr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62FD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3D67">
              <w:rPr>
                <w:rFonts w:ascii="Arial" w:hAnsi="Arial" w:cs="Arial"/>
                <w:sz w:val="22"/>
                <w:szCs w:val="22"/>
              </w:rPr>
              <w:t>Tomáš Szotkowski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2032" w:rsidTr="00E5537D">
        <w:trPr>
          <w:trHeight w:val="416"/>
        </w:trPr>
        <w:tc>
          <w:tcPr>
            <w:tcW w:w="4077" w:type="dxa"/>
            <w:gridSpan w:val="2"/>
            <w:vMerge w:val="restart"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5985" w:type="dxa"/>
            <w:gridSpan w:val="5"/>
            <w:vAlign w:val="center"/>
          </w:tcPr>
          <w:p w:rsidR="00462032" w:rsidRDefault="00462032" w:rsidP="007862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</w:tr>
      <w:tr w:rsidR="00462032" w:rsidTr="00E5537D">
        <w:trPr>
          <w:trHeight w:val="432"/>
        </w:trPr>
        <w:tc>
          <w:tcPr>
            <w:tcW w:w="4077" w:type="dxa"/>
            <w:gridSpan w:val="2"/>
            <w:vMerge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5985" w:type="dxa"/>
            <w:gridSpan w:val="5"/>
            <w:tcBorders>
              <w:bottom w:val="dotted" w:sz="4" w:space="0" w:color="auto"/>
            </w:tcBorders>
            <w:vAlign w:val="center"/>
          </w:tcPr>
          <w:p w:rsidR="00462032" w:rsidRDefault="00D64803" w:rsidP="006C3D67">
            <w:pPr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3D67">
              <w:rPr>
                <w:rFonts w:ascii="Arial" w:hAnsi="Arial" w:cs="Arial"/>
                <w:sz w:val="22"/>
                <w:szCs w:val="22"/>
              </w:rPr>
              <w:t>vedoucí lékař jednotky intenzivní hematologické péče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2032" w:rsidTr="00E5537D">
        <w:trPr>
          <w:trHeight w:val="436"/>
        </w:trPr>
        <w:tc>
          <w:tcPr>
            <w:tcW w:w="4077" w:type="dxa"/>
            <w:gridSpan w:val="2"/>
            <w:vMerge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5985" w:type="dxa"/>
            <w:gridSpan w:val="5"/>
            <w:tcBorders>
              <w:top w:val="dotted" w:sz="4" w:space="0" w:color="auto"/>
            </w:tcBorders>
            <w:vAlign w:val="center"/>
          </w:tcPr>
          <w:p w:rsidR="00462032" w:rsidRDefault="00462032" w:rsidP="007862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pracovní zařazení</w:t>
            </w:r>
          </w:p>
        </w:tc>
      </w:tr>
      <w:tr w:rsidR="00462032" w:rsidTr="00E5537D">
        <w:trPr>
          <w:trHeight w:val="426"/>
        </w:trPr>
        <w:tc>
          <w:tcPr>
            <w:tcW w:w="4077" w:type="dxa"/>
            <w:gridSpan w:val="2"/>
            <w:vMerge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bottom w:val="dotted" w:sz="4" w:space="0" w:color="auto"/>
            </w:tcBorders>
            <w:vAlign w:val="center"/>
          </w:tcPr>
          <w:p w:rsidR="00462032" w:rsidRDefault="00D64803" w:rsidP="00210CEC">
            <w:pPr>
              <w:jc w:val="center"/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3D67">
              <w:rPr>
                <w:rFonts w:ascii="Arial" w:hAnsi="Arial" w:cs="Arial"/>
                <w:sz w:val="22"/>
                <w:szCs w:val="22"/>
              </w:rPr>
              <w:t>2849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gridSpan w:val="2"/>
            <w:vAlign w:val="center"/>
          </w:tcPr>
          <w:p w:rsidR="00462032" w:rsidRDefault="00462032" w:rsidP="00786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  <w:gridSpan w:val="2"/>
            <w:tcBorders>
              <w:bottom w:val="dotted" w:sz="4" w:space="0" w:color="auto"/>
            </w:tcBorders>
            <w:vAlign w:val="center"/>
          </w:tcPr>
          <w:p w:rsidR="00462032" w:rsidRDefault="00D64803" w:rsidP="006C3D67">
            <w:pPr>
              <w:jc w:val="center"/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3D67">
              <w:rPr>
                <w:rFonts w:ascii="Arial" w:hAnsi="Arial" w:cs="Arial"/>
                <w:sz w:val="22"/>
                <w:szCs w:val="22"/>
              </w:rPr>
              <w:t>tomas.szotkowski@fnol.cz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2032" w:rsidTr="00E5537D">
        <w:trPr>
          <w:trHeight w:val="430"/>
        </w:trPr>
        <w:tc>
          <w:tcPr>
            <w:tcW w:w="4077" w:type="dxa"/>
            <w:gridSpan w:val="2"/>
            <w:vMerge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2565" w:type="dxa"/>
            <w:gridSpan w:val="2"/>
            <w:vAlign w:val="center"/>
          </w:tcPr>
          <w:p w:rsidR="00462032" w:rsidRDefault="00462032" w:rsidP="00786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360" w:type="dxa"/>
            <w:gridSpan w:val="2"/>
          </w:tcPr>
          <w:p w:rsidR="00462032" w:rsidRDefault="00462032" w:rsidP="007862FD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:rsidR="00462032" w:rsidRDefault="00462032" w:rsidP="00786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</w:tr>
    </w:tbl>
    <w:p w:rsidR="00034106" w:rsidRDefault="00034106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80"/>
        <w:gridCol w:w="1131"/>
        <w:gridCol w:w="4854"/>
      </w:tblGrid>
      <w:tr w:rsidR="007862FD" w:rsidTr="00E5537D">
        <w:trPr>
          <w:trHeight w:val="434"/>
        </w:trPr>
        <w:tc>
          <w:tcPr>
            <w:tcW w:w="4080" w:type="dxa"/>
            <w:vAlign w:val="center"/>
          </w:tcPr>
          <w:p w:rsidR="007862FD" w:rsidRDefault="007862FD" w:rsidP="007862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Název léčivého přípravku:</w:t>
            </w:r>
          </w:p>
        </w:tc>
        <w:tc>
          <w:tcPr>
            <w:tcW w:w="5985" w:type="dxa"/>
            <w:gridSpan w:val="2"/>
            <w:tcBorders>
              <w:bottom w:val="dotted" w:sz="4" w:space="0" w:color="auto"/>
            </w:tcBorders>
            <w:vAlign w:val="center"/>
          </w:tcPr>
          <w:p w:rsidR="007862FD" w:rsidRDefault="00D64803" w:rsidP="006C3D67">
            <w:pPr>
              <w:jc w:val="both"/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62FD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C3D67">
              <w:rPr>
                <w:rFonts w:ascii="Arial" w:hAnsi="Arial" w:cs="Arial"/>
                <w:sz w:val="22"/>
                <w:szCs w:val="22"/>
              </w:rPr>
              <w:t>Blincyto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2032" w:rsidTr="00E5537D">
        <w:trPr>
          <w:trHeight w:val="438"/>
        </w:trPr>
        <w:tc>
          <w:tcPr>
            <w:tcW w:w="4080" w:type="dxa"/>
            <w:vAlign w:val="center"/>
          </w:tcPr>
          <w:p w:rsidR="00462032" w:rsidRDefault="00462032" w:rsidP="004620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dotted" w:sz="4" w:space="0" w:color="auto"/>
            </w:tcBorders>
            <w:vAlign w:val="center"/>
          </w:tcPr>
          <w:p w:rsidR="00462032" w:rsidRDefault="00462032" w:rsidP="00462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Forma</w:t>
            </w:r>
          </w:p>
        </w:tc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Default="00D64803" w:rsidP="004B0AE8">
            <w:pPr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B0AE8">
              <w:rPr>
                <w:rFonts w:ascii="Arial" w:hAnsi="Arial" w:cs="Arial"/>
                <w:sz w:val="22"/>
                <w:szCs w:val="22"/>
              </w:rPr>
              <w:t>inj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2032" w:rsidTr="00E5537D">
        <w:trPr>
          <w:trHeight w:val="416"/>
        </w:trPr>
        <w:tc>
          <w:tcPr>
            <w:tcW w:w="4080" w:type="dxa"/>
          </w:tcPr>
          <w:p w:rsidR="00462032" w:rsidRDefault="00462032" w:rsidP="004620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1" w:type="dxa"/>
            <w:vAlign w:val="center"/>
          </w:tcPr>
          <w:p w:rsidR="00462032" w:rsidRDefault="00462032" w:rsidP="00462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Balení</w:t>
            </w:r>
          </w:p>
        </w:tc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Default="00D64803" w:rsidP="004B0AE8">
            <w:pPr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B0AE8" w:rsidRPr="004B0AE8">
              <w:rPr>
                <w:rFonts w:ascii="Arial" w:hAnsi="Arial" w:cs="Arial"/>
                <w:sz w:val="22"/>
                <w:szCs w:val="22"/>
              </w:rPr>
              <w:t>38.5 mikrogramu inf. sol. pcs.</w:t>
            </w:r>
            <w:r w:rsidR="004B0AE8">
              <w:rPr>
                <w:rFonts w:ascii="Arial" w:hAnsi="Arial" w:cs="Arial"/>
                <w:sz w:val="22"/>
                <w:szCs w:val="22"/>
              </w:rPr>
              <w:t xml:space="preserve"> 1 + 1 x 10 ml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2032" w:rsidTr="00E5537D">
        <w:trPr>
          <w:trHeight w:val="432"/>
        </w:trPr>
        <w:tc>
          <w:tcPr>
            <w:tcW w:w="4080" w:type="dxa"/>
          </w:tcPr>
          <w:p w:rsidR="00462032" w:rsidRDefault="00462032" w:rsidP="004620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1" w:type="dxa"/>
            <w:vAlign w:val="center"/>
          </w:tcPr>
          <w:p w:rsidR="00462032" w:rsidRDefault="00462032" w:rsidP="00462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Síla</w:t>
            </w:r>
          </w:p>
        </w:tc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Default="00D64803" w:rsidP="004B0AE8">
            <w:pPr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B0AE8" w:rsidRPr="004B0AE8">
              <w:rPr>
                <w:rFonts w:ascii="Arial" w:hAnsi="Arial" w:cs="Arial"/>
                <w:sz w:val="22"/>
                <w:szCs w:val="22"/>
              </w:rPr>
              <w:t xml:space="preserve">38.5 </w:t>
            </w:r>
            <w:r w:rsidR="004B0AE8">
              <w:rPr>
                <w:rFonts w:ascii="Arial" w:hAnsi="Arial" w:cs="Arial"/>
                <w:sz w:val="22"/>
                <w:szCs w:val="22"/>
              </w:rPr>
              <w:t>mcg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34106" w:rsidRDefault="00034106" w:rsidP="003013AC">
      <w:pPr>
        <w:rPr>
          <w:rFonts w:ascii="Arial" w:hAnsi="Arial" w:cs="Arial"/>
        </w:rPr>
      </w:pPr>
    </w:p>
    <w:p w:rsidR="00E5537D" w:rsidRDefault="00E5537D" w:rsidP="003013AC">
      <w:pPr>
        <w:rPr>
          <w:rFonts w:ascii="Arial" w:hAnsi="Arial" w:cs="Arial"/>
        </w:rPr>
      </w:pPr>
    </w:p>
    <w:p w:rsidR="00E5537D" w:rsidRDefault="00E5537D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4570"/>
      </w:tblGrid>
      <w:tr w:rsidR="00462032" w:rsidTr="00E5537D">
        <w:trPr>
          <w:trHeight w:val="270"/>
        </w:trPr>
        <w:tc>
          <w:tcPr>
            <w:tcW w:w="10065" w:type="dxa"/>
            <w:gridSpan w:val="2"/>
            <w:vAlign w:val="center"/>
          </w:tcPr>
          <w:p w:rsidR="00462032" w:rsidRDefault="00462032" w:rsidP="004620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Předpokládaná cena za balení v Kč vč. DPH:</w:t>
            </w:r>
          </w:p>
        </w:tc>
      </w:tr>
      <w:tr w:rsidR="00462032" w:rsidTr="00A63D4D">
        <w:trPr>
          <w:trHeight w:val="133"/>
        </w:trPr>
        <w:tc>
          <w:tcPr>
            <w:tcW w:w="5495" w:type="dxa"/>
            <w:vAlign w:val="bottom"/>
          </w:tcPr>
          <w:p w:rsidR="00462032" w:rsidRDefault="00462032" w:rsidP="00462032">
            <w:pPr>
              <w:rPr>
                <w:rFonts w:ascii="Arial" w:hAnsi="Arial" w:cs="Arial"/>
              </w:rPr>
            </w:pPr>
            <w:r w:rsidRPr="007B4190">
              <w:rPr>
                <w:rFonts w:ascii="Arial" w:hAnsi="Arial" w:cs="Arial"/>
                <w:sz w:val="16"/>
                <w:szCs w:val="16"/>
              </w:rPr>
              <w:t>Pro zjištění aktuální ceny kontaktujte lékárnu na kl. 4386</w:t>
            </w:r>
          </w:p>
        </w:tc>
        <w:tc>
          <w:tcPr>
            <w:tcW w:w="4570" w:type="dxa"/>
            <w:tcBorders>
              <w:bottom w:val="dotted" w:sz="4" w:space="0" w:color="auto"/>
            </w:tcBorders>
            <w:vAlign w:val="center"/>
          </w:tcPr>
          <w:p w:rsidR="00462032" w:rsidRDefault="00D64803" w:rsidP="0030025B">
            <w:pPr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537D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025B">
              <w:rPr>
                <w:rFonts w:ascii="Arial" w:hAnsi="Arial" w:cs="Arial"/>
                <w:sz w:val="22"/>
                <w:szCs w:val="22"/>
              </w:rPr>
              <w:t>69077 Kč včetně DPH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2032" w:rsidTr="00E5537D">
        <w:trPr>
          <w:trHeight w:val="689"/>
        </w:trPr>
        <w:tc>
          <w:tcPr>
            <w:tcW w:w="5495" w:type="dxa"/>
            <w:vAlign w:val="bottom"/>
          </w:tcPr>
          <w:p w:rsidR="00462032" w:rsidRDefault="00462032" w:rsidP="00462032">
            <w:pPr>
              <w:spacing w:after="12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Předpokládaný počet pacientů v daném roce:</w:t>
            </w:r>
          </w:p>
        </w:tc>
        <w:tc>
          <w:tcPr>
            <w:tcW w:w="4570" w:type="dxa"/>
            <w:tcBorders>
              <w:bottom w:val="dotted" w:sz="4" w:space="0" w:color="auto"/>
            </w:tcBorders>
            <w:vAlign w:val="bottom"/>
          </w:tcPr>
          <w:p w:rsidR="00462032" w:rsidRDefault="00D64803" w:rsidP="00210CEC">
            <w:pPr>
              <w:spacing w:after="120"/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10CEC">
              <w:rPr>
                <w:rFonts w:ascii="Arial" w:hAnsi="Arial" w:cs="Arial"/>
                <w:sz w:val="22"/>
                <w:szCs w:val="22"/>
              </w:rPr>
              <w:t>0</w:t>
            </w:r>
            <w:r w:rsidR="004B0AE8">
              <w:rPr>
                <w:rFonts w:ascii="Arial" w:hAnsi="Arial" w:cs="Arial"/>
                <w:sz w:val="22"/>
                <w:szCs w:val="22"/>
              </w:rPr>
              <w:t xml:space="preserve"> - 2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2032" w:rsidTr="00E5537D">
        <w:trPr>
          <w:trHeight w:val="416"/>
        </w:trPr>
        <w:tc>
          <w:tcPr>
            <w:tcW w:w="5495" w:type="dxa"/>
            <w:vAlign w:val="center"/>
          </w:tcPr>
          <w:p w:rsidR="00462032" w:rsidRDefault="00462032" w:rsidP="00462032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Náklady na 1 pacienta a rok v cenách vč. DPH:</w:t>
            </w:r>
          </w:p>
        </w:tc>
        <w:tc>
          <w:tcPr>
            <w:tcW w:w="4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1D28" w:rsidRDefault="00D64803" w:rsidP="00DB1D28">
            <w:pPr>
              <w:rPr>
                <w:rFonts w:ascii="Arial" w:hAnsi="Arial" w:cs="Arial"/>
                <w:sz w:val="22"/>
                <w:szCs w:val="22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B1D28">
              <w:rPr>
                <w:rFonts w:ascii="Arial" w:hAnsi="Arial" w:cs="Arial"/>
                <w:sz w:val="22"/>
                <w:szCs w:val="22"/>
              </w:rPr>
              <w:t>3592004 Kč za první dva cykly</w:t>
            </w:r>
          </w:p>
          <w:p w:rsidR="00462032" w:rsidRDefault="00DB1D28" w:rsidP="00DB1D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9394472 Kč za kompletních pět cyklů</w:t>
            </w:r>
            <w:r w:rsidR="00D64803"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2032" w:rsidTr="00E5537D">
        <w:trPr>
          <w:trHeight w:val="432"/>
        </w:trPr>
        <w:tc>
          <w:tcPr>
            <w:tcW w:w="5495" w:type="dxa"/>
            <w:vAlign w:val="center"/>
          </w:tcPr>
          <w:p w:rsidR="00462032" w:rsidRDefault="00462032" w:rsidP="00462032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Předpokládaná </w:t>
            </w:r>
            <w:r w:rsidRPr="000A65E9">
              <w:rPr>
                <w:rFonts w:ascii="Arial" w:hAnsi="Arial" w:cs="Arial"/>
                <w:b/>
              </w:rPr>
              <w:t>doba trvání</w:t>
            </w:r>
            <w:r>
              <w:rPr>
                <w:rFonts w:ascii="Arial" w:hAnsi="Arial" w:cs="Arial"/>
                <w:b/>
              </w:rPr>
              <w:t xml:space="preserve"> léčby</w:t>
            </w:r>
            <w:r w:rsidRPr="000A65E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Default="00D64803" w:rsidP="0030025B">
            <w:pPr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025B">
              <w:rPr>
                <w:rFonts w:ascii="Arial" w:hAnsi="Arial" w:cs="Arial"/>
                <w:sz w:val="22"/>
                <w:szCs w:val="22"/>
              </w:rPr>
              <w:t>Dva</w:t>
            </w:r>
            <w:r w:rsidR="00E954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025B">
              <w:rPr>
                <w:rFonts w:ascii="Arial" w:hAnsi="Arial" w:cs="Arial"/>
                <w:sz w:val="22"/>
                <w:szCs w:val="22"/>
              </w:rPr>
              <w:t>až</w:t>
            </w:r>
            <w:r w:rsidR="00E954BE">
              <w:rPr>
                <w:rFonts w:ascii="Arial" w:hAnsi="Arial" w:cs="Arial"/>
                <w:sz w:val="22"/>
                <w:szCs w:val="22"/>
              </w:rPr>
              <w:t xml:space="preserve"> max. </w:t>
            </w:r>
            <w:r w:rsidR="0030025B">
              <w:rPr>
                <w:rFonts w:ascii="Arial" w:hAnsi="Arial" w:cs="Arial"/>
                <w:sz w:val="22"/>
                <w:szCs w:val="22"/>
              </w:rPr>
              <w:t>pět</w:t>
            </w:r>
            <w:r w:rsidR="00E954BE">
              <w:rPr>
                <w:rFonts w:ascii="Arial" w:hAnsi="Arial" w:cs="Arial"/>
                <w:sz w:val="22"/>
                <w:szCs w:val="22"/>
              </w:rPr>
              <w:t xml:space="preserve"> 28-denních cyklů léčby - více než </w:t>
            </w:r>
            <w:r w:rsidR="0030025B">
              <w:rPr>
                <w:rFonts w:ascii="Arial" w:hAnsi="Arial" w:cs="Arial"/>
                <w:sz w:val="22"/>
                <w:szCs w:val="22"/>
              </w:rPr>
              <w:t>dva</w:t>
            </w:r>
            <w:r w:rsidR="00E954BE">
              <w:rPr>
                <w:rFonts w:ascii="Arial" w:hAnsi="Arial" w:cs="Arial"/>
                <w:sz w:val="22"/>
                <w:szCs w:val="22"/>
              </w:rPr>
              <w:t xml:space="preserve"> cykly</w:t>
            </w:r>
            <w:r w:rsidR="0030025B">
              <w:rPr>
                <w:rFonts w:ascii="Arial" w:hAnsi="Arial" w:cs="Arial"/>
                <w:sz w:val="22"/>
                <w:szCs w:val="22"/>
              </w:rPr>
              <w:t xml:space="preserve"> pouze</w:t>
            </w:r>
            <w:r w:rsidR="00E954BE">
              <w:rPr>
                <w:rFonts w:ascii="Arial" w:hAnsi="Arial" w:cs="Arial"/>
                <w:sz w:val="22"/>
                <w:szCs w:val="22"/>
              </w:rPr>
              <w:t xml:space="preserve"> při dosažení kompletní remise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34106" w:rsidRDefault="00034106" w:rsidP="003013AC">
      <w:pPr>
        <w:rPr>
          <w:rFonts w:ascii="Arial" w:hAnsi="Arial" w:cs="Arial"/>
        </w:rPr>
      </w:pPr>
    </w:p>
    <w:p w:rsidR="00034106" w:rsidRDefault="00034106" w:rsidP="003013AC">
      <w:pPr>
        <w:rPr>
          <w:rFonts w:ascii="Arial" w:hAnsi="Arial" w:cs="Arial"/>
        </w:rPr>
      </w:pPr>
    </w:p>
    <w:p w:rsidR="00E5537D" w:rsidRDefault="00E5537D" w:rsidP="003013AC">
      <w:pPr>
        <w:rPr>
          <w:rFonts w:ascii="Arial" w:hAnsi="Arial" w:cs="Arial"/>
        </w:rPr>
      </w:pPr>
    </w:p>
    <w:p w:rsidR="00E5537D" w:rsidRDefault="00E5537D" w:rsidP="003013AC">
      <w:pPr>
        <w:rPr>
          <w:rFonts w:ascii="Arial" w:hAnsi="Arial" w:cs="Arial"/>
        </w:rPr>
      </w:pPr>
    </w:p>
    <w:p w:rsidR="00034106" w:rsidRDefault="00462032" w:rsidP="003013AC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droj financování </w:t>
      </w:r>
      <w:r w:rsidRPr="00D2018D">
        <w:rPr>
          <w:rFonts w:ascii="Arial" w:hAnsi="Arial" w:cs="Arial"/>
        </w:rPr>
        <w:t xml:space="preserve">(volbu označte křížkem </w:t>
      </w:r>
      <w:r w:rsidR="00D64803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D64803">
        <w:rPr>
          <w:rFonts w:ascii="Arial" w:hAnsi="Arial" w:cs="Arial"/>
        </w:rPr>
      </w:r>
      <w:r w:rsidR="00D64803">
        <w:rPr>
          <w:rFonts w:ascii="Arial" w:hAnsi="Arial" w:cs="Arial"/>
        </w:rPr>
        <w:fldChar w:fldCharType="separate"/>
      </w:r>
      <w:r w:rsidR="00D64803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</w:p>
    <w:p w:rsidR="00462032" w:rsidRDefault="00462032" w:rsidP="003013AC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31"/>
        <w:gridCol w:w="5031"/>
      </w:tblGrid>
      <w:tr w:rsidR="00462032" w:rsidTr="00E5537D">
        <w:trPr>
          <w:trHeight w:val="430"/>
        </w:trPr>
        <w:tc>
          <w:tcPr>
            <w:tcW w:w="5031" w:type="dxa"/>
          </w:tcPr>
          <w:bookmarkStart w:id="0" w:name="Zaškrtávací3"/>
          <w:p w:rsidR="00462032" w:rsidRDefault="00D64803" w:rsidP="00301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6203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462032">
              <w:rPr>
                <w:rFonts w:ascii="Arial" w:hAnsi="Arial" w:cs="Arial"/>
              </w:rPr>
              <w:t xml:space="preserve"> Rozpočet FNOL</w:t>
            </w:r>
          </w:p>
        </w:tc>
        <w:tc>
          <w:tcPr>
            <w:tcW w:w="5031" w:type="dxa"/>
          </w:tcPr>
          <w:p w:rsidR="00462032" w:rsidRDefault="00D64803" w:rsidP="003013AC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3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462032">
              <w:rPr>
                <w:rFonts w:ascii="Arial" w:hAnsi="Arial" w:cs="Arial"/>
              </w:rPr>
              <w:t xml:space="preserve"> jiný dotační titul</w:t>
            </w:r>
          </w:p>
        </w:tc>
      </w:tr>
      <w:tr w:rsidR="00462032" w:rsidTr="00E5537D">
        <w:trPr>
          <w:trHeight w:val="434"/>
        </w:trPr>
        <w:tc>
          <w:tcPr>
            <w:tcW w:w="5031" w:type="dxa"/>
          </w:tcPr>
          <w:p w:rsidR="00462032" w:rsidRDefault="00D64803" w:rsidP="003013AC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3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462032">
              <w:rPr>
                <w:rFonts w:ascii="Arial" w:hAnsi="Arial" w:cs="Arial"/>
              </w:rPr>
              <w:t xml:space="preserve"> dar   </w:t>
            </w:r>
          </w:p>
        </w:tc>
        <w:tc>
          <w:tcPr>
            <w:tcW w:w="5031" w:type="dxa"/>
          </w:tcPr>
          <w:p w:rsidR="00462032" w:rsidRDefault="00D64803" w:rsidP="003013AC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3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462032">
              <w:rPr>
                <w:rFonts w:ascii="Arial" w:hAnsi="Arial" w:cs="Arial"/>
              </w:rPr>
              <w:t xml:space="preserve"> jiný: 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t> </w:t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t> </w:t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t> </w:t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t> </w:t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t> 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2032" w:rsidTr="00E5537D">
        <w:trPr>
          <w:trHeight w:val="400"/>
        </w:trPr>
        <w:tc>
          <w:tcPr>
            <w:tcW w:w="10062" w:type="dxa"/>
            <w:gridSpan w:val="2"/>
          </w:tcPr>
          <w:p w:rsidR="00462032" w:rsidRDefault="00D64803" w:rsidP="003013AC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3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462032">
              <w:rPr>
                <w:rFonts w:ascii="Arial" w:hAnsi="Arial" w:cs="Arial"/>
              </w:rPr>
              <w:t xml:space="preserve"> Dodávky v rámci sjednaného klinického hodnocení</w:t>
            </w:r>
          </w:p>
        </w:tc>
      </w:tr>
    </w:tbl>
    <w:p w:rsidR="00462032" w:rsidRDefault="00462032" w:rsidP="003013AC">
      <w:pPr>
        <w:rPr>
          <w:rFonts w:ascii="Arial" w:hAnsi="Arial" w:cs="Arial"/>
        </w:rPr>
      </w:pPr>
    </w:p>
    <w:p w:rsidR="00034106" w:rsidRDefault="00034106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709"/>
      </w:tblGrid>
      <w:tr w:rsidR="00462032" w:rsidTr="00E5537D">
        <w:trPr>
          <w:trHeight w:val="430"/>
        </w:trPr>
        <w:tc>
          <w:tcPr>
            <w:tcW w:w="10062" w:type="dxa"/>
            <w:gridSpan w:val="2"/>
            <w:vAlign w:val="center"/>
          </w:tcPr>
          <w:p w:rsidR="00462032" w:rsidRDefault="00462032" w:rsidP="00E5537D">
            <w:pPr>
              <w:rPr>
                <w:rFonts w:ascii="Arial" w:hAnsi="Arial" w:cs="Arial"/>
              </w:rPr>
            </w:pPr>
            <w:r w:rsidRPr="00077A25">
              <w:rPr>
                <w:rFonts w:ascii="Arial" w:hAnsi="Arial" w:cs="Arial"/>
                <w:b/>
              </w:rPr>
              <w:t>Po</w:t>
            </w:r>
            <w:r>
              <w:rPr>
                <w:rFonts w:ascii="Arial" w:hAnsi="Arial" w:cs="Arial"/>
                <w:b/>
              </w:rPr>
              <w:t>tvrzení finančního krytí:</w:t>
            </w:r>
          </w:p>
        </w:tc>
      </w:tr>
      <w:tr w:rsidR="00462032" w:rsidTr="00E5537D">
        <w:trPr>
          <w:trHeight w:val="434"/>
        </w:trPr>
        <w:tc>
          <w:tcPr>
            <w:tcW w:w="5353" w:type="dxa"/>
          </w:tcPr>
          <w:p w:rsidR="00462032" w:rsidRDefault="00462032" w:rsidP="00462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Např. </w:t>
            </w:r>
            <w:r w:rsidRPr="006970CB">
              <w:rPr>
                <w:rFonts w:ascii="Arial" w:hAnsi="Arial" w:cs="Arial"/>
                <w:sz w:val="16"/>
                <w:szCs w:val="16"/>
              </w:rPr>
              <w:t xml:space="preserve">max. </w:t>
            </w:r>
            <w:r>
              <w:rPr>
                <w:rFonts w:ascii="Arial" w:hAnsi="Arial" w:cs="Arial"/>
                <w:sz w:val="16"/>
                <w:szCs w:val="16"/>
              </w:rPr>
              <w:t>úhrada ze zdravotního pojištění, odkaz na dotační smlouvu, schválení mimořádné úhrady apod.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09" w:type="dxa"/>
            <w:tcBorders>
              <w:bottom w:val="dotted" w:sz="4" w:space="0" w:color="auto"/>
            </w:tcBorders>
            <w:vAlign w:val="center"/>
          </w:tcPr>
          <w:p w:rsidR="00462032" w:rsidRDefault="00D64803" w:rsidP="00DB1D28">
            <w:pPr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B1D28">
              <w:rPr>
                <w:rFonts w:ascii="Arial" w:hAnsi="Arial" w:cs="Arial"/>
                <w:sz w:val="22"/>
                <w:szCs w:val="22"/>
              </w:rPr>
              <w:t xml:space="preserve">schválena úhrada </w:t>
            </w:r>
            <w:r w:rsidR="00504D2D">
              <w:rPr>
                <w:rFonts w:ascii="Arial" w:hAnsi="Arial" w:cs="Arial"/>
                <w:sz w:val="22"/>
                <w:szCs w:val="22"/>
              </w:rPr>
              <w:t xml:space="preserve">ZP </w:t>
            </w:r>
            <w:r w:rsidR="00DB1D28">
              <w:rPr>
                <w:rFonts w:ascii="Arial" w:hAnsi="Arial" w:cs="Arial"/>
                <w:sz w:val="22"/>
                <w:szCs w:val="22"/>
              </w:rPr>
              <w:t>od 1.3.2018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34106" w:rsidRDefault="00034106" w:rsidP="003013AC">
      <w:pPr>
        <w:rPr>
          <w:rFonts w:ascii="Arial" w:hAnsi="Arial" w:cs="Arial"/>
        </w:rPr>
      </w:pPr>
    </w:p>
    <w:p w:rsidR="00034106" w:rsidRDefault="00034106" w:rsidP="003013AC">
      <w:pPr>
        <w:rPr>
          <w:rFonts w:ascii="Arial" w:hAnsi="Arial" w:cs="Arial"/>
        </w:rPr>
      </w:pPr>
    </w:p>
    <w:p w:rsidR="00034106" w:rsidRDefault="00034106" w:rsidP="003013AC">
      <w:pPr>
        <w:rPr>
          <w:rFonts w:ascii="Arial" w:hAnsi="Arial" w:cs="Arial"/>
        </w:rPr>
      </w:pPr>
    </w:p>
    <w:p w:rsidR="00034106" w:rsidRDefault="00034106" w:rsidP="003013AC">
      <w:pPr>
        <w:rPr>
          <w:rFonts w:ascii="Arial" w:hAnsi="Arial" w:cs="Arial"/>
        </w:rPr>
      </w:pPr>
    </w:p>
    <w:p w:rsidR="00255FDC" w:rsidRDefault="00255FDC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1"/>
        <w:gridCol w:w="889"/>
        <w:gridCol w:w="4142"/>
      </w:tblGrid>
      <w:tr w:rsidR="00A63D4D" w:rsidTr="00A63D4D">
        <w:tc>
          <w:tcPr>
            <w:tcW w:w="5031" w:type="dxa"/>
          </w:tcPr>
          <w:p w:rsidR="00A63D4D" w:rsidRDefault="00A63D4D" w:rsidP="00301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Lék má ukončeny klinické studie fáze III.</w:t>
            </w:r>
          </w:p>
        </w:tc>
        <w:tc>
          <w:tcPr>
            <w:tcW w:w="5031" w:type="dxa"/>
            <w:gridSpan w:val="2"/>
          </w:tcPr>
          <w:p w:rsidR="00A63D4D" w:rsidRDefault="00D64803" w:rsidP="00A63D4D">
            <w:pPr>
              <w:jc w:val="center"/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A63D4D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A63D4D" w:rsidRPr="00602140">
              <w:rPr>
                <w:rFonts w:ascii="Arial" w:hAnsi="Arial" w:cs="Arial"/>
              </w:rPr>
              <w:t xml:space="preserve"> </w:t>
            </w:r>
            <w:r w:rsidR="00A63D4D">
              <w:rPr>
                <w:rFonts w:ascii="Arial" w:hAnsi="Arial" w:cs="Arial"/>
              </w:rPr>
              <w:t xml:space="preserve"> ANO         </w:t>
            </w: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D4D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A63D4D" w:rsidRPr="00602140">
              <w:rPr>
                <w:rFonts w:ascii="Arial" w:hAnsi="Arial" w:cs="Arial"/>
              </w:rPr>
              <w:t xml:space="preserve"> </w:t>
            </w:r>
            <w:r w:rsidR="00A63D4D">
              <w:rPr>
                <w:rFonts w:ascii="Arial" w:hAnsi="Arial" w:cs="Arial"/>
              </w:rPr>
              <w:t xml:space="preserve"> NE</w:t>
            </w:r>
          </w:p>
        </w:tc>
      </w:tr>
      <w:tr w:rsidR="00A63D4D" w:rsidTr="00A63D4D">
        <w:tc>
          <w:tcPr>
            <w:tcW w:w="5920" w:type="dxa"/>
            <w:gridSpan w:val="2"/>
          </w:tcPr>
          <w:p w:rsidR="00A63D4D" w:rsidRDefault="00A63D4D" w:rsidP="003013AC">
            <w:pPr>
              <w:rPr>
                <w:rFonts w:ascii="Arial" w:hAnsi="Arial" w:cs="Arial"/>
              </w:rPr>
            </w:pPr>
            <w:r w:rsidRPr="00116445">
              <w:rPr>
                <w:rFonts w:ascii="Arial" w:hAnsi="Arial" w:cs="Arial"/>
                <w:sz w:val="16"/>
                <w:szCs w:val="16"/>
              </w:rPr>
              <w:t xml:space="preserve">Bez studií fáze III platí schválení pouze jednorázově pro </w:t>
            </w:r>
            <w:r w:rsidRPr="00A63D4D">
              <w:rPr>
                <w:rFonts w:ascii="Arial" w:hAnsi="Arial" w:cs="Arial"/>
                <w:sz w:val="16"/>
                <w:szCs w:val="16"/>
              </w:rPr>
              <w:t>konkrétního pacienta</w:t>
            </w:r>
            <w:r w:rsidRPr="00A63D4D">
              <w:rPr>
                <w:rFonts w:ascii="Arial" w:hAnsi="Arial" w:cs="Arial"/>
              </w:rPr>
              <w:t>.</w:t>
            </w:r>
          </w:p>
        </w:tc>
        <w:tc>
          <w:tcPr>
            <w:tcW w:w="4142" w:type="dxa"/>
          </w:tcPr>
          <w:p w:rsidR="00A63D4D" w:rsidRDefault="00A63D4D" w:rsidP="003013AC">
            <w:pPr>
              <w:rPr>
                <w:rFonts w:ascii="Arial" w:hAnsi="Arial" w:cs="Arial"/>
              </w:rPr>
            </w:pPr>
          </w:p>
        </w:tc>
      </w:tr>
    </w:tbl>
    <w:p w:rsidR="00A63D4D" w:rsidRDefault="00A63D4D" w:rsidP="003013AC">
      <w:pPr>
        <w:rPr>
          <w:rFonts w:ascii="Arial" w:hAnsi="Arial" w:cs="Arial"/>
        </w:rPr>
      </w:pPr>
    </w:p>
    <w:p w:rsidR="00034106" w:rsidRDefault="00034106" w:rsidP="003013AC">
      <w:pPr>
        <w:rPr>
          <w:rFonts w:ascii="Arial" w:hAnsi="Arial" w:cs="Arial"/>
        </w:rPr>
      </w:pPr>
    </w:p>
    <w:p w:rsidR="00255FDC" w:rsidRDefault="00255FDC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5276"/>
      </w:tblGrid>
      <w:tr w:rsidR="00255FDC" w:rsidTr="00255FDC">
        <w:tc>
          <w:tcPr>
            <w:tcW w:w="4786" w:type="dxa"/>
          </w:tcPr>
          <w:p w:rsidR="00255FDC" w:rsidRDefault="00255FDC" w:rsidP="00301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Podrobný popis medicínského přínosu:</w:t>
            </w:r>
          </w:p>
        </w:tc>
        <w:tc>
          <w:tcPr>
            <w:tcW w:w="5276" w:type="dxa"/>
            <w:vMerge w:val="restart"/>
          </w:tcPr>
          <w:p w:rsidR="00255FDC" w:rsidRDefault="00D64803" w:rsidP="00504D2D">
            <w:pPr>
              <w:spacing w:before="40"/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5FDC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5BF9">
              <w:rPr>
                <w:rFonts w:ascii="Arial" w:hAnsi="Arial" w:cs="Arial"/>
                <w:sz w:val="22"/>
                <w:szCs w:val="22"/>
              </w:rPr>
              <w:t>Ž</w:t>
            </w:r>
            <w:r w:rsidR="00E954BE">
              <w:rPr>
                <w:rFonts w:ascii="Arial" w:hAnsi="Arial" w:cs="Arial"/>
                <w:sz w:val="22"/>
                <w:szCs w:val="22"/>
              </w:rPr>
              <w:t>ivot zachraňující lék u nemocných s Ph negativní prekurzorovou B-akutní lymfoblastickou leukemií v relapsu onemocnění či u chemorezistentní nemoci, při dosažení léčebné odpovědi je možné provedení alogenní transplantace krvetvorných buněk</w:t>
            </w:r>
            <w:r w:rsidR="00504D2D">
              <w:rPr>
                <w:rFonts w:ascii="Arial" w:hAnsi="Arial" w:cs="Arial"/>
                <w:sz w:val="22"/>
                <w:szCs w:val="22"/>
              </w:rPr>
              <w:t xml:space="preserve"> s kurativním záměrem</w:t>
            </w:r>
            <w:r w:rsidR="007C5BF9">
              <w:rPr>
                <w:rFonts w:ascii="Arial" w:hAnsi="Arial" w:cs="Arial"/>
                <w:sz w:val="22"/>
                <w:szCs w:val="22"/>
              </w:rPr>
              <w:t>. Ve studii fáze III prokázáno významné prodloužení celkového přežití, počtu dosažených remisí i přežití bez události (EFS) u nemocných léčených blinatumomabem ve srovnání s chemoterapií u pokročilé B-ALL (Kantarjian H, NEJM 2017</w:t>
            </w:r>
            <w:r w:rsidR="00504D2D">
              <w:rPr>
                <w:rFonts w:ascii="Arial" w:hAnsi="Arial" w:cs="Arial"/>
                <w:sz w:val="22"/>
                <w:szCs w:val="22"/>
              </w:rPr>
              <w:t>, český komentář ke studii - Farmakoterapie 2017</w:t>
            </w:r>
            <w:r w:rsidR="007C5BF9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504D2D">
              <w:rPr>
                <w:rFonts w:ascii="Arial" w:hAnsi="Arial" w:cs="Arial"/>
                <w:sz w:val="22"/>
                <w:szCs w:val="22"/>
              </w:rPr>
              <w:t xml:space="preserve"> vše</w:t>
            </w:r>
            <w:r w:rsidR="007C5BF9">
              <w:rPr>
                <w:rFonts w:ascii="Arial" w:hAnsi="Arial" w:cs="Arial"/>
                <w:sz w:val="22"/>
                <w:szCs w:val="22"/>
              </w:rPr>
              <w:t xml:space="preserve"> přiloženo)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55FDC" w:rsidTr="00255FDC">
        <w:tc>
          <w:tcPr>
            <w:tcW w:w="4786" w:type="dxa"/>
          </w:tcPr>
          <w:p w:rsidR="00255FDC" w:rsidRDefault="00255FDC" w:rsidP="007566A8">
            <w:pPr>
              <w:rPr>
                <w:rFonts w:ascii="Arial" w:hAnsi="Arial" w:cs="Arial"/>
              </w:rPr>
            </w:pPr>
            <w:r w:rsidRPr="006970CB">
              <w:rPr>
                <w:rFonts w:ascii="Arial" w:hAnsi="Arial" w:cs="Arial"/>
                <w:sz w:val="16"/>
                <w:szCs w:val="16"/>
              </w:rPr>
              <w:t>Relevantní dokumenty přiložte jako přílohu.</w:t>
            </w:r>
          </w:p>
        </w:tc>
        <w:tc>
          <w:tcPr>
            <w:tcW w:w="5276" w:type="dxa"/>
            <w:vMerge/>
          </w:tcPr>
          <w:p w:rsidR="00255FDC" w:rsidRDefault="00255FDC" w:rsidP="003013AC">
            <w:pPr>
              <w:rPr>
                <w:rFonts w:ascii="Arial" w:hAnsi="Arial" w:cs="Arial"/>
              </w:rPr>
            </w:pPr>
          </w:p>
        </w:tc>
      </w:tr>
      <w:tr w:rsidR="00255FDC" w:rsidTr="00255FDC">
        <w:trPr>
          <w:trHeight w:val="4377"/>
        </w:trPr>
        <w:tc>
          <w:tcPr>
            <w:tcW w:w="4786" w:type="dxa"/>
          </w:tcPr>
          <w:p w:rsidR="00255FDC" w:rsidRPr="006970CB" w:rsidRDefault="00255FDC" w:rsidP="007566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6" w:type="dxa"/>
            <w:vMerge/>
          </w:tcPr>
          <w:p w:rsidR="00255FDC" w:rsidRDefault="00255FDC" w:rsidP="003013AC">
            <w:pPr>
              <w:rPr>
                <w:rFonts w:ascii="Arial" w:hAnsi="Arial" w:cs="Arial"/>
              </w:rPr>
            </w:pPr>
          </w:p>
        </w:tc>
      </w:tr>
      <w:tr w:rsidR="007566A8" w:rsidTr="00255FDC">
        <w:tc>
          <w:tcPr>
            <w:tcW w:w="10062" w:type="dxa"/>
            <w:gridSpan w:val="2"/>
          </w:tcPr>
          <w:p w:rsidR="007566A8" w:rsidRDefault="007566A8">
            <w:r w:rsidRPr="00765DA8">
              <w:rPr>
                <w:rFonts w:ascii="Arial" w:hAnsi="Arial" w:cs="Arial"/>
                <w:b/>
              </w:rPr>
              <w:t>Porovnání se stávajícími možnostmi léčby (včetně nákladové rozvahy):</w:t>
            </w:r>
          </w:p>
        </w:tc>
      </w:tr>
      <w:tr w:rsidR="00255FDC" w:rsidTr="00255FDC">
        <w:tc>
          <w:tcPr>
            <w:tcW w:w="4786" w:type="dxa"/>
          </w:tcPr>
          <w:p w:rsidR="00255FDC" w:rsidRDefault="00255FDC" w:rsidP="007566A8">
            <w:pPr>
              <w:rPr>
                <w:rFonts w:ascii="Arial" w:hAnsi="Arial" w:cs="Arial"/>
              </w:rPr>
            </w:pPr>
            <w:r w:rsidRPr="006970CB">
              <w:rPr>
                <w:rFonts w:ascii="Arial" w:hAnsi="Arial" w:cs="Arial"/>
                <w:sz w:val="16"/>
                <w:szCs w:val="16"/>
              </w:rPr>
              <w:t>Relevantní dokumenty přiložte jako přílohu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276" w:type="dxa"/>
            <w:vMerge w:val="restart"/>
          </w:tcPr>
          <w:p w:rsidR="00255FDC" w:rsidRDefault="00D64803" w:rsidP="00DB1D28">
            <w:pPr>
              <w:spacing w:before="40"/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5FDC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954BE">
              <w:rPr>
                <w:rFonts w:ascii="Arial" w:hAnsi="Arial" w:cs="Arial"/>
                <w:sz w:val="22"/>
                <w:szCs w:val="22"/>
              </w:rPr>
              <w:t xml:space="preserve">intenzivní (tzv. salvage) protokoly chemoterapie u relabující </w:t>
            </w:r>
            <w:r w:rsidR="00E954BE" w:rsidRPr="00E954BE">
              <w:rPr>
                <w:rFonts w:ascii="Arial" w:hAnsi="Arial" w:cs="Arial"/>
                <w:sz w:val="22"/>
                <w:szCs w:val="22"/>
              </w:rPr>
              <w:t>Ph negativní prekurzorov</w:t>
            </w:r>
            <w:r w:rsidR="00E954BE">
              <w:rPr>
                <w:rFonts w:ascii="Arial" w:hAnsi="Arial" w:cs="Arial"/>
                <w:sz w:val="22"/>
                <w:szCs w:val="22"/>
              </w:rPr>
              <w:t>é</w:t>
            </w:r>
            <w:r w:rsidR="00E954BE" w:rsidRPr="00E954BE">
              <w:rPr>
                <w:rFonts w:ascii="Arial" w:hAnsi="Arial" w:cs="Arial"/>
                <w:sz w:val="22"/>
                <w:szCs w:val="22"/>
              </w:rPr>
              <w:t xml:space="preserve"> B-akutní lymfoblastick</w:t>
            </w:r>
            <w:r w:rsidR="00E954BE">
              <w:rPr>
                <w:rFonts w:ascii="Arial" w:hAnsi="Arial" w:cs="Arial"/>
                <w:sz w:val="22"/>
                <w:szCs w:val="22"/>
              </w:rPr>
              <w:t>é</w:t>
            </w:r>
            <w:r w:rsidR="00E954BE" w:rsidRPr="00E954BE">
              <w:rPr>
                <w:rFonts w:ascii="Arial" w:hAnsi="Arial" w:cs="Arial"/>
                <w:sz w:val="22"/>
                <w:szCs w:val="22"/>
              </w:rPr>
              <w:t xml:space="preserve"> leukemi</w:t>
            </w:r>
            <w:r w:rsidR="00E954BE">
              <w:rPr>
                <w:rFonts w:ascii="Arial" w:hAnsi="Arial" w:cs="Arial"/>
                <w:sz w:val="22"/>
                <w:szCs w:val="22"/>
              </w:rPr>
              <w:t xml:space="preserve">e, </w:t>
            </w:r>
            <w:r w:rsidR="00E954BE" w:rsidRPr="00E954BE">
              <w:rPr>
                <w:rFonts w:ascii="Arial" w:hAnsi="Arial" w:cs="Arial"/>
                <w:sz w:val="22"/>
                <w:szCs w:val="22"/>
              </w:rPr>
              <w:t>u chemorezistentní nemoci</w:t>
            </w:r>
            <w:r w:rsidR="00E954BE">
              <w:rPr>
                <w:rFonts w:ascii="Arial" w:hAnsi="Arial" w:cs="Arial"/>
                <w:sz w:val="22"/>
                <w:szCs w:val="22"/>
              </w:rPr>
              <w:t xml:space="preserve"> pak paliativní terapie s přežitím v řádu několika týdnů</w:t>
            </w:r>
            <w:r w:rsidR="00DB1D28">
              <w:rPr>
                <w:rFonts w:ascii="Arial" w:hAnsi="Arial" w:cs="Arial"/>
                <w:sz w:val="22"/>
                <w:szCs w:val="22"/>
              </w:rPr>
              <w:t>, případně provedení alogenní transplantace krvetvorných buněk ve fázi aktivní leukemie jako ultimum refugium, s minimální nadějí na vyléčení nemoci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55FDC" w:rsidTr="00255FDC">
        <w:trPr>
          <w:trHeight w:val="4901"/>
        </w:trPr>
        <w:tc>
          <w:tcPr>
            <w:tcW w:w="4786" w:type="dxa"/>
          </w:tcPr>
          <w:p w:rsidR="00255FDC" w:rsidRPr="006970CB" w:rsidRDefault="00255FDC" w:rsidP="007566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6" w:type="dxa"/>
            <w:vMerge/>
          </w:tcPr>
          <w:p w:rsidR="00255FDC" w:rsidRPr="001D776B" w:rsidRDefault="00255FDC" w:rsidP="007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34106" w:rsidRDefault="00034106" w:rsidP="003013AC">
      <w:pPr>
        <w:rPr>
          <w:rFonts w:ascii="Arial" w:hAnsi="Arial" w:cs="Arial"/>
        </w:rPr>
      </w:pPr>
    </w:p>
    <w:p w:rsidR="00255FDC" w:rsidRDefault="00255FDC" w:rsidP="003013AC">
      <w:pPr>
        <w:rPr>
          <w:rFonts w:ascii="Arial" w:hAnsi="Arial" w:cs="Arial"/>
        </w:rPr>
      </w:pPr>
    </w:p>
    <w:p w:rsidR="00255FDC" w:rsidRDefault="00255FDC" w:rsidP="003013AC">
      <w:pPr>
        <w:rPr>
          <w:rFonts w:ascii="Arial" w:hAnsi="Arial" w:cs="Arial"/>
        </w:rPr>
      </w:pPr>
    </w:p>
    <w:p w:rsidR="007566A8" w:rsidRDefault="007566A8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62"/>
      </w:tblGrid>
      <w:tr w:rsidR="007566A8" w:rsidTr="00255FDC">
        <w:tc>
          <w:tcPr>
            <w:tcW w:w="10062" w:type="dxa"/>
          </w:tcPr>
          <w:p w:rsidR="007566A8" w:rsidRDefault="007566A8" w:rsidP="007566A8">
            <w:pPr>
              <w:ind w:left="-74"/>
            </w:pPr>
            <w:r>
              <w:rPr>
                <w:rFonts w:ascii="Arial" w:hAnsi="Arial" w:cs="Arial"/>
                <w:b/>
              </w:rPr>
              <w:t>Schválení žádosti p</w:t>
            </w:r>
            <w:r w:rsidRPr="003013AC">
              <w:rPr>
                <w:rFonts w:ascii="Arial" w:hAnsi="Arial" w:cs="Arial"/>
                <w:b/>
              </w:rPr>
              <w:t>řed</w:t>
            </w:r>
            <w:r>
              <w:rPr>
                <w:rFonts w:ascii="Arial" w:hAnsi="Arial" w:cs="Arial"/>
                <w:b/>
              </w:rPr>
              <w:t xml:space="preserve">nostou </w:t>
            </w:r>
            <w:r w:rsidRPr="00732647">
              <w:rPr>
                <w:rFonts w:ascii="Arial" w:hAnsi="Arial" w:cs="Arial"/>
                <w:b/>
              </w:rPr>
              <w:t>předkládajícího pracoviště:</w:t>
            </w:r>
          </w:p>
        </w:tc>
      </w:tr>
      <w:tr w:rsidR="007566A8" w:rsidTr="00255FDC">
        <w:tc>
          <w:tcPr>
            <w:tcW w:w="10062" w:type="dxa"/>
          </w:tcPr>
          <w:p w:rsidR="007566A8" w:rsidRDefault="007566A8" w:rsidP="007566A8">
            <w:pPr>
              <w:rPr>
                <w:rFonts w:ascii="Arial" w:hAnsi="Arial" w:cs="Arial"/>
              </w:rPr>
            </w:pPr>
            <w:r w:rsidRPr="006970CB">
              <w:rPr>
                <w:rFonts w:ascii="Arial" w:hAnsi="Arial" w:cs="Arial"/>
                <w:sz w:val="16"/>
                <w:szCs w:val="16"/>
              </w:rPr>
              <w:t>Schválení není třeba, pokud je přednosta zároveň předkladatelem žádosti.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970CB">
              <w:rPr>
                <w:rFonts w:ascii="Arial" w:hAnsi="Arial" w:cs="Arial"/>
                <w:sz w:val="16"/>
                <w:szCs w:val="16"/>
              </w:rPr>
              <w:t>Při podávání žádosti v elektronické podobě je postačující uvedení přednosty do kopie e-mailu s žádostí</w:t>
            </w:r>
          </w:p>
        </w:tc>
      </w:tr>
    </w:tbl>
    <w:p w:rsidR="007566A8" w:rsidRDefault="007566A8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83"/>
        <w:gridCol w:w="3828"/>
        <w:gridCol w:w="283"/>
        <w:gridCol w:w="3575"/>
      </w:tblGrid>
      <w:tr w:rsidR="007566A8" w:rsidTr="00757E1A">
        <w:tc>
          <w:tcPr>
            <w:tcW w:w="2093" w:type="dxa"/>
            <w:vAlign w:val="center"/>
          </w:tcPr>
          <w:p w:rsidR="007566A8" w:rsidRDefault="00255FDC" w:rsidP="00255FDC">
            <w:pPr>
              <w:jc w:val="center"/>
              <w:rPr>
                <w:rFonts w:ascii="Arial" w:hAnsi="Arial" w:cs="Arial"/>
              </w:rPr>
            </w:pPr>
            <w:r w:rsidRPr="00600E41">
              <w:rPr>
                <w:rFonts w:ascii="Arial" w:hAnsi="Arial" w:cs="Arial"/>
              </w:rPr>
              <w:t>Datum:</w:t>
            </w:r>
          </w:p>
        </w:tc>
        <w:tc>
          <w:tcPr>
            <w:tcW w:w="283" w:type="dxa"/>
            <w:vAlign w:val="center"/>
          </w:tcPr>
          <w:p w:rsidR="007566A8" w:rsidRDefault="007566A8" w:rsidP="00255F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:rsidR="007566A8" w:rsidRDefault="00255FDC" w:rsidP="00255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příjmení:</w:t>
            </w:r>
          </w:p>
        </w:tc>
        <w:tc>
          <w:tcPr>
            <w:tcW w:w="283" w:type="dxa"/>
            <w:vAlign w:val="center"/>
          </w:tcPr>
          <w:p w:rsidR="007566A8" w:rsidRDefault="007566A8" w:rsidP="00255F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5" w:type="dxa"/>
            <w:vAlign w:val="center"/>
          </w:tcPr>
          <w:p w:rsidR="007566A8" w:rsidRDefault="00255FDC" w:rsidP="00255FDC">
            <w:pPr>
              <w:tabs>
                <w:tab w:val="left" w:pos="10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Razítko, podpis</w:t>
            </w:r>
          </w:p>
        </w:tc>
      </w:tr>
      <w:tr w:rsidR="007566A8" w:rsidTr="00A56EA5">
        <w:trPr>
          <w:trHeight w:val="751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7566A8" w:rsidRDefault="00D64803" w:rsidP="00E13A03">
            <w:pPr>
              <w:jc w:val="center"/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6EA5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3A03">
              <w:rPr>
                <w:rFonts w:ascii="Arial" w:hAnsi="Arial" w:cs="Arial"/>
                <w:sz w:val="22"/>
                <w:szCs w:val="22"/>
              </w:rPr>
              <w:t>13</w:t>
            </w:r>
            <w:r w:rsidR="00A573AD">
              <w:rPr>
                <w:rFonts w:ascii="Arial" w:hAnsi="Arial" w:cs="Arial"/>
                <w:sz w:val="22"/>
                <w:szCs w:val="22"/>
              </w:rPr>
              <w:t>.2.2018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:rsidR="007566A8" w:rsidRDefault="007566A8" w:rsidP="003013AC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:rsidR="00757E1A" w:rsidRDefault="00757E1A" w:rsidP="00A56EA5">
            <w:pPr>
              <w:jc w:val="center"/>
              <w:rPr>
                <w:rFonts w:ascii="Arial" w:hAnsi="Arial" w:cs="Arial"/>
              </w:rPr>
            </w:pPr>
          </w:p>
          <w:p w:rsidR="007566A8" w:rsidRPr="00757E1A" w:rsidRDefault="00D64803" w:rsidP="00A573AD">
            <w:pPr>
              <w:tabs>
                <w:tab w:val="left" w:pos="2280"/>
              </w:tabs>
              <w:jc w:val="center"/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6EA5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573AD">
              <w:rPr>
                <w:rFonts w:ascii="Arial" w:hAnsi="Arial" w:cs="Arial"/>
                <w:sz w:val="22"/>
                <w:szCs w:val="22"/>
              </w:rPr>
              <w:t>Tomáš Szotkowski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:rsidR="007566A8" w:rsidRDefault="007566A8" w:rsidP="003013AC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tcBorders>
              <w:bottom w:val="dotted" w:sz="4" w:space="0" w:color="auto"/>
            </w:tcBorders>
          </w:tcPr>
          <w:p w:rsidR="00757E1A" w:rsidRDefault="00757E1A" w:rsidP="003013AC">
            <w:pPr>
              <w:rPr>
                <w:rFonts w:ascii="Arial" w:hAnsi="Arial" w:cs="Arial"/>
              </w:rPr>
            </w:pPr>
          </w:p>
          <w:p w:rsidR="007566A8" w:rsidRPr="00757E1A" w:rsidRDefault="007566A8" w:rsidP="00757E1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55FDC" w:rsidRDefault="00255FDC" w:rsidP="003013AC">
      <w:pPr>
        <w:rPr>
          <w:rFonts w:ascii="Arial" w:hAnsi="Arial" w:cs="Arial"/>
          <w:b/>
        </w:rPr>
      </w:pPr>
      <w:r w:rsidRPr="003013AC">
        <w:rPr>
          <w:rFonts w:ascii="Arial" w:hAnsi="Arial" w:cs="Arial"/>
          <w:b/>
        </w:rPr>
        <w:lastRenderedPageBreak/>
        <w:t>Předseda Lékové komise FNOL:</w:t>
      </w:r>
    </w:p>
    <w:p w:rsidR="00255FDC" w:rsidRDefault="00255FDC" w:rsidP="003013AC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835"/>
      </w:tblGrid>
      <w:tr w:rsidR="00255FDC" w:rsidTr="00757E1A">
        <w:tc>
          <w:tcPr>
            <w:tcW w:w="3227" w:type="dxa"/>
          </w:tcPr>
          <w:p w:rsidR="00255FDC" w:rsidRDefault="00255FDC" w:rsidP="00255FDC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t>Vyjádření k žádosti:</w:t>
            </w:r>
          </w:p>
        </w:tc>
        <w:tc>
          <w:tcPr>
            <w:tcW w:w="6835" w:type="dxa"/>
          </w:tcPr>
          <w:p w:rsidR="00255FDC" w:rsidRDefault="00E9266D" w:rsidP="00255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255FDC" w:rsidRPr="00602140">
              <w:rPr>
                <w:rFonts w:ascii="Arial" w:hAnsi="Arial" w:cs="Arial"/>
              </w:rPr>
              <w:t xml:space="preserve"> </w:t>
            </w:r>
            <w:r w:rsidR="00255FDC">
              <w:rPr>
                <w:rFonts w:ascii="Arial" w:hAnsi="Arial" w:cs="Arial"/>
              </w:rPr>
              <w:t xml:space="preserve"> </w:t>
            </w:r>
            <w:r w:rsidR="00255FDC" w:rsidRPr="00602140">
              <w:rPr>
                <w:rFonts w:ascii="Arial" w:hAnsi="Arial" w:cs="Arial"/>
              </w:rPr>
              <w:t>Schvaluji</w:t>
            </w:r>
            <w:r w:rsidR="00255FDC">
              <w:rPr>
                <w:rFonts w:ascii="Arial" w:hAnsi="Arial" w:cs="Arial"/>
              </w:rPr>
              <w:t xml:space="preserve">                        </w:t>
            </w:r>
            <w:r w:rsidR="00D64803"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FDC" w:rsidRPr="00602140">
              <w:rPr>
                <w:rFonts w:ascii="Arial" w:hAnsi="Arial" w:cs="Arial"/>
              </w:rPr>
              <w:instrText xml:space="preserve"> FORMCHECKBOX </w:instrText>
            </w:r>
            <w:r w:rsidR="00D64803">
              <w:rPr>
                <w:rFonts w:ascii="Arial" w:hAnsi="Arial" w:cs="Arial"/>
              </w:rPr>
            </w:r>
            <w:r w:rsidR="00D64803">
              <w:rPr>
                <w:rFonts w:ascii="Arial" w:hAnsi="Arial" w:cs="Arial"/>
              </w:rPr>
              <w:fldChar w:fldCharType="separate"/>
            </w:r>
            <w:r w:rsidR="00D64803" w:rsidRPr="00602140">
              <w:rPr>
                <w:rFonts w:ascii="Arial" w:hAnsi="Arial" w:cs="Arial"/>
              </w:rPr>
              <w:fldChar w:fldCharType="end"/>
            </w:r>
            <w:r w:rsidR="00255FDC" w:rsidRPr="00602140">
              <w:rPr>
                <w:rFonts w:ascii="Arial" w:hAnsi="Arial" w:cs="Arial"/>
              </w:rPr>
              <w:t xml:space="preserve"> </w:t>
            </w:r>
            <w:r w:rsidR="00255FDC">
              <w:rPr>
                <w:rFonts w:ascii="Arial" w:hAnsi="Arial" w:cs="Arial"/>
              </w:rPr>
              <w:t xml:space="preserve"> </w:t>
            </w:r>
            <w:r w:rsidR="00255FDC" w:rsidRPr="00602140">
              <w:rPr>
                <w:rFonts w:ascii="Arial" w:hAnsi="Arial" w:cs="Arial"/>
              </w:rPr>
              <w:t>Neschvaluji (důvod)</w:t>
            </w:r>
          </w:p>
        </w:tc>
      </w:tr>
      <w:tr w:rsidR="00255FDC" w:rsidTr="00757E1A">
        <w:trPr>
          <w:trHeight w:val="432"/>
        </w:trPr>
        <w:tc>
          <w:tcPr>
            <w:tcW w:w="10062" w:type="dxa"/>
            <w:gridSpan w:val="2"/>
            <w:tcBorders>
              <w:bottom w:val="dotted" w:sz="4" w:space="0" w:color="auto"/>
            </w:tcBorders>
            <w:vAlign w:val="center"/>
          </w:tcPr>
          <w:p w:rsidR="00255FDC" w:rsidRPr="007B5D2E" w:rsidRDefault="007B5D2E" w:rsidP="00757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Léková komise souhlasí se zavedením přípravku </w:t>
            </w:r>
            <w:r>
              <w:rPr>
                <w:rFonts w:ascii="Arial" w:hAnsi="Arial" w:cs="Arial"/>
                <w:i/>
              </w:rPr>
              <w:t>BLINCYTO</w:t>
            </w:r>
            <w:r>
              <w:rPr>
                <w:rFonts w:ascii="Arial" w:hAnsi="Arial" w:cs="Arial"/>
              </w:rPr>
              <w:t xml:space="preserve"> v indikacích dle platné</w:t>
            </w:r>
          </w:p>
        </w:tc>
      </w:tr>
      <w:tr w:rsidR="00757E1A" w:rsidTr="00757E1A">
        <w:trPr>
          <w:trHeight w:val="432"/>
        </w:trPr>
        <w:tc>
          <w:tcPr>
            <w:tcW w:w="100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E1A" w:rsidRDefault="007B5D2E" w:rsidP="00757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registrační dokumentace.</w:t>
            </w:r>
          </w:p>
        </w:tc>
      </w:tr>
      <w:tr w:rsidR="00757E1A" w:rsidTr="00757E1A">
        <w:trPr>
          <w:trHeight w:val="432"/>
        </w:trPr>
        <w:tc>
          <w:tcPr>
            <w:tcW w:w="100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E1A" w:rsidRDefault="00757E1A" w:rsidP="00757E1A">
            <w:pPr>
              <w:rPr>
                <w:rFonts w:ascii="Arial" w:hAnsi="Arial" w:cs="Arial"/>
              </w:rPr>
            </w:pPr>
          </w:p>
        </w:tc>
      </w:tr>
    </w:tbl>
    <w:p w:rsidR="00255FDC" w:rsidRDefault="00255FDC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83"/>
        <w:gridCol w:w="3828"/>
        <w:gridCol w:w="283"/>
        <w:gridCol w:w="3575"/>
      </w:tblGrid>
      <w:tr w:rsidR="00757E1A" w:rsidTr="00757E1A">
        <w:tc>
          <w:tcPr>
            <w:tcW w:w="2093" w:type="dxa"/>
            <w:vAlign w:val="center"/>
          </w:tcPr>
          <w:p w:rsidR="00757E1A" w:rsidRDefault="00757E1A" w:rsidP="00693ADB">
            <w:pPr>
              <w:jc w:val="center"/>
              <w:rPr>
                <w:rFonts w:ascii="Arial" w:hAnsi="Arial" w:cs="Arial"/>
              </w:rPr>
            </w:pPr>
            <w:r w:rsidRPr="00600E41">
              <w:rPr>
                <w:rFonts w:ascii="Arial" w:hAnsi="Arial" w:cs="Arial"/>
              </w:rPr>
              <w:t>Datum:</w:t>
            </w:r>
          </w:p>
        </w:tc>
        <w:tc>
          <w:tcPr>
            <w:tcW w:w="283" w:type="dxa"/>
            <w:vAlign w:val="center"/>
          </w:tcPr>
          <w:p w:rsidR="00757E1A" w:rsidRDefault="00757E1A" w:rsidP="00693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:rsidR="00757E1A" w:rsidRDefault="00757E1A" w:rsidP="00693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příjmení:</w:t>
            </w:r>
          </w:p>
        </w:tc>
        <w:tc>
          <w:tcPr>
            <w:tcW w:w="283" w:type="dxa"/>
            <w:vAlign w:val="center"/>
          </w:tcPr>
          <w:p w:rsidR="00757E1A" w:rsidRDefault="00757E1A" w:rsidP="00693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5" w:type="dxa"/>
            <w:vAlign w:val="center"/>
          </w:tcPr>
          <w:p w:rsidR="00757E1A" w:rsidRDefault="00757E1A" w:rsidP="00693ADB">
            <w:pPr>
              <w:tabs>
                <w:tab w:val="left" w:pos="10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Razítko, podpis</w:t>
            </w:r>
          </w:p>
        </w:tc>
      </w:tr>
      <w:tr w:rsidR="00757E1A" w:rsidTr="00A56EA5">
        <w:trPr>
          <w:trHeight w:val="751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757E1A" w:rsidRDefault="00E9266D" w:rsidP="00A56E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23. 2. 2018</w:t>
            </w:r>
          </w:p>
        </w:tc>
        <w:tc>
          <w:tcPr>
            <w:tcW w:w="283" w:type="dxa"/>
          </w:tcPr>
          <w:p w:rsidR="00757E1A" w:rsidRDefault="00757E1A" w:rsidP="00693ADB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:rsidR="00757E1A" w:rsidRDefault="00D66A45" w:rsidP="00A56E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doc. MUDr. Karel Urbánek, Ph.D.</w:t>
            </w:r>
          </w:p>
        </w:tc>
        <w:tc>
          <w:tcPr>
            <w:tcW w:w="283" w:type="dxa"/>
          </w:tcPr>
          <w:p w:rsidR="00757E1A" w:rsidRDefault="00757E1A" w:rsidP="00693ADB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tcBorders>
              <w:bottom w:val="dotted" w:sz="4" w:space="0" w:color="auto"/>
            </w:tcBorders>
          </w:tcPr>
          <w:p w:rsidR="00757E1A" w:rsidRDefault="00757E1A" w:rsidP="00693ADB">
            <w:pPr>
              <w:rPr>
                <w:rFonts w:ascii="Arial" w:hAnsi="Arial" w:cs="Arial"/>
              </w:rPr>
            </w:pPr>
          </w:p>
          <w:p w:rsidR="00757E1A" w:rsidRPr="00757E1A" w:rsidRDefault="00757E1A" w:rsidP="00757E1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7E1A" w:rsidRDefault="00757E1A" w:rsidP="003013AC">
      <w:pPr>
        <w:rPr>
          <w:rFonts w:ascii="Arial" w:hAnsi="Arial" w:cs="Arial"/>
        </w:rPr>
      </w:pPr>
    </w:p>
    <w:p w:rsidR="00757E1A" w:rsidRDefault="00757E1A" w:rsidP="003013AC">
      <w:pPr>
        <w:rPr>
          <w:rFonts w:ascii="Arial" w:hAnsi="Arial" w:cs="Arial"/>
          <w:b/>
        </w:rPr>
      </w:pPr>
    </w:p>
    <w:p w:rsidR="00757E1A" w:rsidRDefault="00757E1A" w:rsidP="003013AC">
      <w:pPr>
        <w:rPr>
          <w:rFonts w:ascii="Arial" w:hAnsi="Arial" w:cs="Arial"/>
        </w:rPr>
      </w:pPr>
      <w:r>
        <w:rPr>
          <w:rFonts w:ascii="Arial" w:hAnsi="Arial" w:cs="Arial"/>
          <w:b/>
        </w:rPr>
        <w:t>Hlasování členů</w:t>
      </w:r>
      <w:r w:rsidRPr="003013AC">
        <w:rPr>
          <w:rFonts w:ascii="Arial" w:hAnsi="Arial" w:cs="Arial"/>
          <w:b/>
        </w:rPr>
        <w:t xml:space="preserve"> Lékové komise FNOL:</w:t>
      </w:r>
    </w:p>
    <w:p w:rsidR="007566A8" w:rsidRPr="00757E1A" w:rsidRDefault="007566A8" w:rsidP="003013AC">
      <w:pPr>
        <w:rPr>
          <w:rFonts w:ascii="Arial" w:hAnsi="Arial" w:cs="Arial"/>
          <w:sz w:val="16"/>
        </w:rPr>
      </w:pPr>
    </w:p>
    <w:tbl>
      <w:tblPr>
        <w:tblStyle w:val="Mkatabulky"/>
        <w:tblW w:w="0" w:type="auto"/>
        <w:tblLayout w:type="fixed"/>
        <w:tblLook w:val="04A0"/>
      </w:tblPr>
      <w:tblGrid>
        <w:gridCol w:w="5190"/>
        <w:gridCol w:w="2324"/>
      </w:tblGrid>
      <w:tr w:rsidR="007B6A2B" w:rsidTr="00757E1A">
        <w:trPr>
          <w:trHeight w:val="397"/>
        </w:trPr>
        <w:tc>
          <w:tcPr>
            <w:tcW w:w="5190" w:type="dxa"/>
            <w:vAlign w:val="center"/>
          </w:tcPr>
          <w:p w:rsidR="007B6A2B" w:rsidRDefault="007B6A2B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vAlign w:val="center"/>
          </w:tcPr>
          <w:p w:rsidR="007B6A2B" w:rsidRDefault="007B6A2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</w:tr>
      <w:tr w:rsidR="007B6A2B" w:rsidTr="00757E1A">
        <w:trPr>
          <w:trHeight w:val="510"/>
        </w:trPr>
        <w:tc>
          <w:tcPr>
            <w:tcW w:w="5190" w:type="dxa"/>
            <w:vAlign w:val="center"/>
          </w:tcPr>
          <w:p w:rsidR="007B6A2B" w:rsidRPr="000F320B" w:rsidRDefault="00D66A45" w:rsidP="00D66A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Robert Běhal</w:t>
            </w:r>
          </w:p>
        </w:tc>
        <w:tc>
          <w:tcPr>
            <w:tcW w:w="2324" w:type="dxa"/>
            <w:vAlign w:val="center"/>
          </w:tcPr>
          <w:p w:rsidR="007B6A2B" w:rsidRDefault="00E9266D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7B6A2B">
              <w:rPr>
                <w:rFonts w:ascii="Arial" w:hAnsi="Arial" w:cs="Arial"/>
              </w:rPr>
              <w:t xml:space="preserve"> ANO        </w:t>
            </w:r>
            <w:r w:rsidR="00D64803"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A2B" w:rsidRPr="00AD4D85">
              <w:rPr>
                <w:rFonts w:ascii="Arial" w:hAnsi="Arial" w:cs="Arial"/>
              </w:rPr>
              <w:instrText xml:space="preserve"> FORMCHECKBOX </w:instrText>
            </w:r>
            <w:r w:rsidR="00D64803">
              <w:rPr>
                <w:rFonts w:ascii="Arial" w:hAnsi="Arial" w:cs="Arial"/>
              </w:rPr>
            </w:r>
            <w:r w:rsidR="00D64803">
              <w:rPr>
                <w:rFonts w:ascii="Arial" w:hAnsi="Arial" w:cs="Arial"/>
              </w:rPr>
              <w:fldChar w:fldCharType="separate"/>
            </w:r>
            <w:r w:rsidR="00D64803" w:rsidRPr="00AD4D85">
              <w:rPr>
                <w:rFonts w:ascii="Arial" w:hAnsi="Arial" w:cs="Arial"/>
              </w:rPr>
              <w:fldChar w:fldCharType="end"/>
            </w:r>
            <w:r w:rsidR="007B6A2B">
              <w:rPr>
                <w:rFonts w:ascii="Arial" w:hAnsi="Arial" w:cs="Arial"/>
              </w:rPr>
              <w:t xml:space="preserve"> NE</w:t>
            </w:r>
          </w:p>
        </w:tc>
      </w:tr>
      <w:tr w:rsidR="00693ADB" w:rsidTr="00693ADB">
        <w:trPr>
          <w:trHeight w:val="510"/>
        </w:trPr>
        <w:tc>
          <w:tcPr>
            <w:tcW w:w="5190" w:type="dxa"/>
            <w:vAlign w:val="center"/>
          </w:tcPr>
          <w:p w:rsidR="00693ADB" w:rsidRDefault="00D66A45" w:rsidP="00693ADB">
            <w:r>
              <w:rPr>
                <w:rFonts w:ascii="Arial" w:hAnsi="Arial" w:cs="Arial"/>
                <w:sz w:val="22"/>
                <w:szCs w:val="22"/>
              </w:rPr>
              <w:t>MUDr. Antonín Hluší, Ph.D.</w:t>
            </w:r>
          </w:p>
        </w:tc>
        <w:tc>
          <w:tcPr>
            <w:tcW w:w="2324" w:type="dxa"/>
            <w:vAlign w:val="center"/>
          </w:tcPr>
          <w:p w:rsidR="00693ADB" w:rsidRDefault="00E9266D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ANO        </w:t>
            </w:r>
            <w:r w:rsidR="00D64803"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ADB" w:rsidRPr="00E45D35">
              <w:rPr>
                <w:rFonts w:ascii="Arial" w:hAnsi="Arial" w:cs="Arial"/>
              </w:rPr>
              <w:instrText xml:space="preserve"> FORMCHECKBOX </w:instrText>
            </w:r>
            <w:r w:rsidR="00D64803">
              <w:rPr>
                <w:rFonts w:ascii="Arial" w:hAnsi="Arial" w:cs="Arial"/>
              </w:rPr>
            </w:r>
            <w:r w:rsidR="00D64803">
              <w:rPr>
                <w:rFonts w:ascii="Arial" w:hAnsi="Arial" w:cs="Arial"/>
              </w:rPr>
              <w:fldChar w:fldCharType="separate"/>
            </w:r>
            <w:r w:rsidR="00D64803" w:rsidRPr="00E45D35"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693ADB" w:rsidTr="00693ADB">
        <w:trPr>
          <w:trHeight w:val="510"/>
        </w:trPr>
        <w:tc>
          <w:tcPr>
            <w:tcW w:w="5190" w:type="dxa"/>
            <w:vAlign w:val="center"/>
          </w:tcPr>
          <w:p w:rsidR="00693ADB" w:rsidRDefault="00D66A45" w:rsidP="00693ADB">
            <w:r>
              <w:rPr>
                <w:rFonts w:ascii="Arial" w:hAnsi="Arial" w:cs="Arial"/>
                <w:sz w:val="22"/>
                <w:szCs w:val="22"/>
              </w:rPr>
              <w:t>MUDr. Eleni Mikušková</w:t>
            </w:r>
          </w:p>
        </w:tc>
        <w:tc>
          <w:tcPr>
            <w:tcW w:w="2324" w:type="dxa"/>
            <w:vAlign w:val="center"/>
          </w:tcPr>
          <w:p w:rsidR="00693ADB" w:rsidRDefault="00E9266D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ANO        </w:t>
            </w:r>
            <w:r w:rsidR="00D64803"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ADB" w:rsidRPr="00E45D35">
              <w:rPr>
                <w:rFonts w:ascii="Arial" w:hAnsi="Arial" w:cs="Arial"/>
              </w:rPr>
              <w:instrText xml:space="preserve"> FORMCHECKBOX </w:instrText>
            </w:r>
            <w:r w:rsidR="00D64803">
              <w:rPr>
                <w:rFonts w:ascii="Arial" w:hAnsi="Arial" w:cs="Arial"/>
              </w:rPr>
            </w:r>
            <w:r w:rsidR="00D64803">
              <w:rPr>
                <w:rFonts w:ascii="Arial" w:hAnsi="Arial" w:cs="Arial"/>
              </w:rPr>
              <w:fldChar w:fldCharType="separate"/>
            </w:r>
            <w:r w:rsidR="00D64803" w:rsidRPr="00E45D35"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693ADB" w:rsidTr="00693ADB">
        <w:trPr>
          <w:trHeight w:val="510"/>
        </w:trPr>
        <w:tc>
          <w:tcPr>
            <w:tcW w:w="5190" w:type="dxa"/>
            <w:vAlign w:val="center"/>
          </w:tcPr>
          <w:p w:rsidR="00693ADB" w:rsidRDefault="00D66A45" w:rsidP="00693ADB">
            <w:r>
              <w:rPr>
                <w:rFonts w:ascii="Arial" w:hAnsi="Arial" w:cs="Arial"/>
                <w:sz w:val="22"/>
                <w:szCs w:val="22"/>
              </w:rPr>
              <w:t>MUDr. Vlastimil Šrámek, Ph.D. MBA</w:t>
            </w:r>
          </w:p>
        </w:tc>
        <w:tc>
          <w:tcPr>
            <w:tcW w:w="2324" w:type="dxa"/>
            <w:vAlign w:val="center"/>
          </w:tcPr>
          <w:p w:rsidR="00693ADB" w:rsidRDefault="00E9266D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ANO        </w:t>
            </w:r>
            <w:r w:rsidR="00D64803"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ADB" w:rsidRPr="00E45D35">
              <w:rPr>
                <w:rFonts w:ascii="Arial" w:hAnsi="Arial" w:cs="Arial"/>
              </w:rPr>
              <w:instrText xml:space="preserve"> FORMCHECKBOX </w:instrText>
            </w:r>
            <w:r w:rsidR="00D64803">
              <w:rPr>
                <w:rFonts w:ascii="Arial" w:hAnsi="Arial" w:cs="Arial"/>
              </w:rPr>
            </w:r>
            <w:r w:rsidR="00D64803">
              <w:rPr>
                <w:rFonts w:ascii="Arial" w:hAnsi="Arial" w:cs="Arial"/>
              </w:rPr>
              <w:fldChar w:fldCharType="separate"/>
            </w:r>
            <w:r w:rsidR="00D64803" w:rsidRPr="00E45D35"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693ADB" w:rsidTr="00693ADB">
        <w:trPr>
          <w:trHeight w:val="510"/>
        </w:trPr>
        <w:tc>
          <w:tcPr>
            <w:tcW w:w="5190" w:type="dxa"/>
            <w:vAlign w:val="center"/>
          </w:tcPr>
          <w:p w:rsidR="00693ADB" w:rsidRDefault="00693ADB" w:rsidP="00693ADB"/>
        </w:tc>
        <w:tc>
          <w:tcPr>
            <w:tcW w:w="2324" w:type="dxa"/>
            <w:vAlign w:val="center"/>
          </w:tcPr>
          <w:p w:rsidR="00693ADB" w:rsidRDefault="00D64803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AD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AD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NE</w:t>
            </w:r>
          </w:p>
        </w:tc>
      </w:tr>
    </w:tbl>
    <w:p w:rsidR="00A1385F" w:rsidRDefault="00A1385F" w:rsidP="00A1385F">
      <w:pPr>
        <w:ind w:left="-284"/>
        <w:rPr>
          <w:rFonts w:ascii="Arial" w:hAnsi="Arial" w:cs="Arial"/>
          <w:b/>
        </w:rPr>
      </w:pPr>
    </w:p>
    <w:tbl>
      <w:tblPr>
        <w:tblStyle w:val="Mkatabulky"/>
        <w:tblpPr w:leftFromText="141" w:rightFromText="141" w:vertAnchor="text" w:horzAnchor="margin" w:tblpY="155"/>
        <w:tblW w:w="0" w:type="auto"/>
        <w:tblLayout w:type="fixed"/>
        <w:tblLook w:val="04A0"/>
      </w:tblPr>
      <w:tblGrid>
        <w:gridCol w:w="3652"/>
        <w:gridCol w:w="2410"/>
        <w:gridCol w:w="29"/>
        <w:gridCol w:w="4047"/>
      </w:tblGrid>
      <w:tr w:rsidR="00960105" w:rsidTr="00145B4D">
        <w:trPr>
          <w:trHeight w:val="1130"/>
        </w:trPr>
        <w:tc>
          <w:tcPr>
            <w:tcW w:w="10138" w:type="dxa"/>
            <w:gridSpan w:val="4"/>
          </w:tcPr>
          <w:p w:rsidR="00757E1A" w:rsidRDefault="00960105" w:rsidP="00145B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Vyjádření vedoucího OZPI:</w:t>
            </w:r>
            <w:r w:rsidR="00757E1A">
              <w:rPr>
                <w:rFonts w:ascii="Arial" w:hAnsi="Arial" w:cs="Arial"/>
                <w:b/>
              </w:rPr>
              <w:t xml:space="preserve"> </w:t>
            </w:r>
          </w:p>
          <w:p w:rsidR="00960105" w:rsidRDefault="00960105" w:rsidP="00145B4D">
            <w:pPr>
              <w:rPr>
                <w:rFonts w:ascii="Arial" w:hAnsi="Arial" w:cs="Arial"/>
                <w:b/>
              </w:rPr>
            </w:pPr>
          </w:p>
          <w:p w:rsidR="00960105" w:rsidRDefault="00960105" w:rsidP="00145B4D">
            <w:pPr>
              <w:rPr>
                <w:rFonts w:ascii="Arial" w:hAnsi="Arial" w:cs="Arial"/>
                <w:b/>
              </w:rPr>
            </w:pPr>
          </w:p>
        </w:tc>
      </w:tr>
      <w:tr w:rsidR="00960105" w:rsidTr="00145B4D">
        <w:trPr>
          <w:trHeight w:val="700"/>
        </w:trPr>
        <w:tc>
          <w:tcPr>
            <w:tcW w:w="3652" w:type="dxa"/>
            <w:tcBorders>
              <w:bottom w:val="single" w:sz="4" w:space="0" w:color="auto"/>
            </w:tcBorders>
          </w:tcPr>
          <w:p w:rsidR="00423C1D" w:rsidRDefault="00960105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Jméno:</w:t>
            </w:r>
            <w:r w:rsidR="00DD4D5F">
              <w:rPr>
                <w:rFonts w:ascii="Arial" w:hAnsi="Arial" w:cs="Arial"/>
              </w:rPr>
              <w:t xml:space="preserve"> </w:t>
            </w:r>
          </w:p>
          <w:p w:rsidR="00960105" w:rsidRPr="00960105" w:rsidRDefault="00D66A45" w:rsidP="00145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Ivana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Aleksičová</w:t>
            </w:r>
            <w:proofErr w:type="spellEnd"/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</w:tcPr>
          <w:p w:rsidR="00423C1D" w:rsidRDefault="00960105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Datum:</w:t>
            </w:r>
          </w:p>
          <w:p w:rsidR="00960105" w:rsidRPr="00960105" w:rsidRDefault="00DD4D5F" w:rsidP="00D66A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:rsidR="00960105" w:rsidRPr="00960105" w:rsidRDefault="00960105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Razítko,</w:t>
            </w:r>
          </w:p>
          <w:p w:rsidR="00960105" w:rsidRDefault="00960105" w:rsidP="00145B4D">
            <w:pPr>
              <w:rPr>
                <w:rFonts w:ascii="Arial" w:hAnsi="Arial" w:cs="Arial"/>
                <w:b/>
              </w:rPr>
            </w:pPr>
            <w:r w:rsidRPr="00960105">
              <w:rPr>
                <w:rFonts w:ascii="Arial" w:hAnsi="Arial" w:cs="Arial"/>
              </w:rPr>
              <w:t>podpis</w:t>
            </w:r>
            <w:r w:rsidRPr="00DA70EB">
              <w:rPr>
                <w:rFonts w:ascii="Arial" w:hAnsi="Arial" w:cs="Arial"/>
              </w:rPr>
              <w:t>:</w:t>
            </w:r>
          </w:p>
        </w:tc>
      </w:tr>
      <w:tr w:rsidR="00DD4D5F" w:rsidTr="00145B4D">
        <w:tc>
          <w:tcPr>
            <w:tcW w:w="10138" w:type="dxa"/>
            <w:gridSpan w:val="4"/>
            <w:tcBorders>
              <w:left w:val="nil"/>
              <w:right w:val="nil"/>
            </w:tcBorders>
          </w:tcPr>
          <w:p w:rsidR="00DD4D5F" w:rsidRPr="00960105" w:rsidRDefault="00DD4D5F" w:rsidP="00145B4D">
            <w:pPr>
              <w:rPr>
                <w:rFonts w:ascii="Arial" w:hAnsi="Arial" w:cs="Arial"/>
              </w:rPr>
            </w:pPr>
          </w:p>
        </w:tc>
      </w:tr>
      <w:tr w:rsidR="00DD4D5F" w:rsidTr="00145B4D">
        <w:trPr>
          <w:trHeight w:val="415"/>
        </w:trPr>
        <w:tc>
          <w:tcPr>
            <w:tcW w:w="3652" w:type="dxa"/>
            <w:vAlign w:val="center"/>
          </w:tcPr>
          <w:p w:rsidR="00DD4D5F" w:rsidRPr="00960105" w:rsidRDefault="00DD4D5F" w:rsidP="00145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Schválení EN:</w:t>
            </w:r>
          </w:p>
        </w:tc>
        <w:tc>
          <w:tcPr>
            <w:tcW w:w="6486" w:type="dxa"/>
            <w:gridSpan w:val="3"/>
            <w:vAlign w:val="center"/>
          </w:tcPr>
          <w:p w:rsidR="00DD4D5F" w:rsidRPr="00960105" w:rsidRDefault="00D64803" w:rsidP="00145B4D">
            <w:pPr>
              <w:jc w:val="center"/>
              <w:rPr>
                <w:rFonts w:ascii="Arial" w:hAnsi="Arial" w:cs="Arial"/>
              </w:rPr>
            </w:pP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D5F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DD4D5F" w:rsidRPr="00E45D35">
              <w:rPr>
                <w:rFonts w:ascii="Arial" w:hAnsi="Arial" w:cs="Arial"/>
              </w:rPr>
              <w:t xml:space="preserve"> ANO    </w:t>
            </w:r>
            <w:r w:rsidR="00DD4D5F">
              <w:rPr>
                <w:rFonts w:ascii="Arial" w:hAnsi="Arial" w:cs="Arial"/>
              </w:rPr>
              <w:t xml:space="preserve">                     </w:t>
            </w:r>
            <w:r w:rsidR="00DD4D5F" w:rsidRPr="00E45D35">
              <w:rPr>
                <w:rFonts w:ascii="Arial" w:hAnsi="Arial" w:cs="Arial"/>
              </w:rPr>
              <w:t xml:space="preserve">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D5F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DD4D5F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145B4D" w:rsidTr="00145B4D">
        <w:trPr>
          <w:trHeight w:val="695"/>
        </w:trPr>
        <w:tc>
          <w:tcPr>
            <w:tcW w:w="3652" w:type="dxa"/>
            <w:tcBorders>
              <w:bottom w:val="single" w:sz="4" w:space="0" w:color="auto"/>
            </w:tcBorders>
          </w:tcPr>
          <w:p w:rsidR="00423C1D" w:rsidRDefault="00145B4D" w:rsidP="00423C1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Jméno:</w:t>
            </w:r>
          </w:p>
          <w:p w:rsidR="00145B4D" w:rsidRPr="00960105" w:rsidRDefault="00D66A45" w:rsidP="00423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Tomáš Uvízl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</w:rPr>
              <w:t xml:space="preserve"> 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Razítko,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podpi</w:t>
            </w:r>
            <w:r w:rsidRPr="00DA70EB">
              <w:rPr>
                <w:rFonts w:ascii="Arial" w:hAnsi="Arial" w:cs="Arial"/>
              </w:rPr>
              <w:t>s:</w:t>
            </w:r>
          </w:p>
        </w:tc>
      </w:tr>
      <w:tr w:rsidR="00145B4D" w:rsidTr="00145B4D">
        <w:trPr>
          <w:trHeight w:val="279"/>
        </w:trPr>
        <w:tc>
          <w:tcPr>
            <w:tcW w:w="10138" w:type="dxa"/>
            <w:gridSpan w:val="4"/>
            <w:tcBorders>
              <w:left w:val="nil"/>
              <w:right w:val="nil"/>
            </w:tcBorders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</w:tr>
      <w:tr w:rsidR="00145B4D" w:rsidTr="00145B4D">
        <w:trPr>
          <w:trHeight w:val="1120"/>
        </w:trPr>
        <w:tc>
          <w:tcPr>
            <w:tcW w:w="10138" w:type="dxa"/>
            <w:gridSpan w:val="4"/>
          </w:tcPr>
          <w:p w:rsidR="00145B4D" w:rsidRPr="0073745A" w:rsidRDefault="00145B4D" w:rsidP="00145B4D">
            <w:pPr>
              <w:rPr>
                <w:rFonts w:ascii="Arial" w:hAnsi="Arial" w:cs="Arial"/>
                <w:b/>
                <w:strike/>
              </w:rPr>
            </w:pPr>
            <w:r>
              <w:rPr>
                <w:rFonts w:ascii="Arial" w:hAnsi="Arial" w:cs="Arial"/>
                <w:b/>
              </w:rPr>
              <w:t xml:space="preserve">Vyjádření vedoucího </w:t>
            </w:r>
            <w:r w:rsidRPr="00343355">
              <w:rPr>
                <w:rFonts w:ascii="Arial" w:hAnsi="Arial" w:cs="Arial"/>
                <w:b/>
              </w:rPr>
              <w:t>ONL</w:t>
            </w:r>
            <w:r>
              <w:rPr>
                <w:rFonts w:ascii="Arial" w:hAnsi="Arial" w:cs="Arial"/>
                <w:b/>
              </w:rPr>
              <w:t>EK</w:t>
            </w:r>
            <w:r w:rsidRPr="00343355">
              <w:rPr>
                <w:rFonts w:ascii="Arial" w:hAnsi="Arial" w:cs="Arial"/>
                <w:b/>
              </w:rPr>
              <w:t>:</w:t>
            </w:r>
          </w:p>
          <w:p w:rsidR="00145B4D" w:rsidRDefault="00145B4D" w:rsidP="00145B4D">
            <w:pPr>
              <w:rPr>
                <w:rFonts w:ascii="Arial" w:hAnsi="Arial" w:cs="Arial"/>
                <w:b/>
              </w:rPr>
            </w:pP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</w:tr>
      <w:tr w:rsidR="00145B4D" w:rsidTr="00145B4D">
        <w:trPr>
          <w:trHeight w:val="695"/>
        </w:trPr>
        <w:tc>
          <w:tcPr>
            <w:tcW w:w="3652" w:type="dxa"/>
            <w:tcBorders>
              <w:bottom w:val="single" w:sz="4" w:space="0" w:color="auto"/>
            </w:tcBorders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Jméno:</w:t>
            </w:r>
          </w:p>
          <w:p w:rsidR="00145B4D" w:rsidRPr="00960105" w:rsidRDefault="00145B4D" w:rsidP="00D66A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66A45">
              <w:rPr>
                <w:rFonts w:ascii="Arial" w:hAnsi="Arial" w:cs="Arial"/>
                <w:sz w:val="22"/>
                <w:szCs w:val="22"/>
              </w:rPr>
              <w:t>Ing. Kateřina Ondráčková, MHA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Datum:</w:t>
            </w:r>
          </w:p>
          <w:p w:rsidR="00145B4D" w:rsidRPr="00960105" w:rsidRDefault="00145B4D" w:rsidP="00D66A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Razítko,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podpi</w:t>
            </w:r>
            <w:r w:rsidRPr="00DA70EB">
              <w:rPr>
                <w:rFonts w:ascii="Arial" w:hAnsi="Arial" w:cs="Arial"/>
              </w:rPr>
              <w:t>s:</w:t>
            </w:r>
          </w:p>
        </w:tc>
      </w:tr>
      <w:tr w:rsidR="00145B4D" w:rsidTr="00145B4D">
        <w:trPr>
          <w:trHeight w:val="281"/>
        </w:trPr>
        <w:tc>
          <w:tcPr>
            <w:tcW w:w="10138" w:type="dxa"/>
            <w:gridSpan w:val="4"/>
            <w:tcBorders>
              <w:left w:val="nil"/>
              <w:right w:val="nil"/>
            </w:tcBorders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</w:tr>
      <w:tr w:rsidR="00145B4D" w:rsidTr="00145B4D">
        <w:trPr>
          <w:trHeight w:val="411"/>
        </w:trPr>
        <w:tc>
          <w:tcPr>
            <w:tcW w:w="3652" w:type="dxa"/>
            <w:vAlign w:val="center"/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Schválení OBN:</w:t>
            </w:r>
          </w:p>
        </w:tc>
        <w:tc>
          <w:tcPr>
            <w:tcW w:w="6486" w:type="dxa"/>
            <w:gridSpan w:val="3"/>
            <w:vAlign w:val="center"/>
          </w:tcPr>
          <w:p w:rsidR="00145B4D" w:rsidRPr="00960105" w:rsidRDefault="00D64803" w:rsidP="00145B4D">
            <w:pPr>
              <w:jc w:val="center"/>
              <w:rPr>
                <w:rFonts w:ascii="Arial" w:hAnsi="Arial" w:cs="Arial"/>
              </w:rPr>
            </w:pP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B4D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145B4D" w:rsidRPr="00E45D35">
              <w:rPr>
                <w:rFonts w:ascii="Arial" w:hAnsi="Arial" w:cs="Arial"/>
              </w:rPr>
              <w:t xml:space="preserve"> ANO    </w:t>
            </w:r>
            <w:r w:rsidR="00145B4D">
              <w:rPr>
                <w:rFonts w:ascii="Arial" w:hAnsi="Arial" w:cs="Arial"/>
              </w:rPr>
              <w:t xml:space="preserve">                     </w:t>
            </w:r>
            <w:r w:rsidR="00145B4D" w:rsidRPr="00E45D35">
              <w:rPr>
                <w:rFonts w:ascii="Arial" w:hAnsi="Arial" w:cs="Arial"/>
              </w:rPr>
              <w:t xml:space="preserve">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B4D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145B4D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145B4D" w:rsidTr="00145B4D">
        <w:trPr>
          <w:trHeight w:val="695"/>
        </w:trPr>
        <w:tc>
          <w:tcPr>
            <w:tcW w:w="3652" w:type="dxa"/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Jméno:</w:t>
            </w:r>
            <w:r>
              <w:rPr>
                <w:rFonts w:ascii="Arial" w:hAnsi="Arial" w:cs="Arial"/>
              </w:rPr>
              <w:t xml:space="preserve"> </w:t>
            </w:r>
          </w:p>
          <w:p w:rsidR="00145B4D" w:rsidRPr="00960105" w:rsidRDefault="00D66A45" w:rsidP="00145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Čeněk Merta</w:t>
            </w:r>
          </w:p>
        </w:tc>
        <w:tc>
          <w:tcPr>
            <w:tcW w:w="2410" w:type="dxa"/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</w:rPr>
              <w:t xml:space="preserve"> 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  <w:tc>
          <w:tcPr>
            <w:tcW w:w="4076" w:type="dxa"/>
            <w:gridSpan w:val="2"/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Razítko,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podpi</w:t>
            </w:r>
            <w:r w:rsidRPr="00DA70EB">
              <w:rPr>
                <w:rFonts w:ascii="Arial" w:hAnsi="Arial" w:cs="Arial"/>
              </w:rPr>
              <w:t>s:</w:t>
            </w:r>
          </w:p>
        </w:tc>
      </w:tr>
    </w:tbl>
    <w:p w:rsidR="00602140" w:rsidRDefault="00602140" w:rsidP="00D66A45">
      <w:pPr>
        <w:rPr>
          <w:rFonts w:ascii="Arial" w:hAnsi="Arial" w:cs="Arial"/>
          <w:b/>
        </w:rPr>
      </w:pPr>
    </w:p>
    <w:sectPr w:rsidR="00602140" w:rsidSect="00423778">
      <w:footerReference w:type="default" r:id="rId8"/>
      <w:headerReference w:type="first" r:id="rId9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FA4" w:rsidRPr="00B91830" w:rsidRDefault="00F55FA4" w:rsidP="00C27E3B">
      <w:r>
        <w:separator/>
      </w:r>
    </w:p>
  </w:endnote>
  <w:endnote w:type="continuationSeparator" w:id="0">
    <w:p w:rsidR="00F55FA4" w:rsidRPr="00B91830" w:rsidRDefault="00F55FA4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C1D" w:rsidRPr="00D33B8B" w:rsidRDefault="00423C1D" w:rsidP="0073745A">
    <w:pPr>
      <w:spacing w:before="20"/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 xml:space="preserve">Žádost o schválení nového léčivého přípravku ( 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Fm-L002-</w:t>
    </w:r>
    <w:r>
      <w:rPr>
        <w:rFonts w:ascii="Arial" w:hAnsi="Arial" w:cs="Arial"/>
        <w:color w:val="7F7F7F" w:themeColor="text1" w:themeTint="80"/>
        <w:sz w:val="16"/>
        <w:szCs w:val="16"/>
      </w:rPr>
      <w:t>NOVYLEK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-001</w:t>
    </w:r>
    <w:r>
      <w:rPr>
        <w:rFonts w:ascii="Arial" w:hAnsi="Arial" w:cs="Arial"/>
        <w:color w:val="7F7F7F" w:themeColor="text1" w:themeTint="80"/>
        <w:sz w:val="16"/>
        <w:szCs w:val="16"/>
      </w:rPr>
      <w:t>)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ab/>
      <w:t xml:space="preserve">                                                                              Strana </w:t>
    </w:r>
    <w:r w:rsidR="00D64803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PAGE </w:instrText>
    </w:r>
    <w:r w:rsidR="00D64803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7B5D2E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="00D64803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Pr="00D33B8B">
      <w:rPr>
        <w:rFonts w:ascii="Arial" w:hAnsi="Arial" w:cs="Arial"/>
        <w:color w:val="7F7F7F" w:themeColor="text1" w:themeTint="80"/>
        <w:sz w:val="16"/>
        <w:szCs w:val="16"/>
      </w:rPr>
      <w:t>/</w:t>
    </w:r>
    <w:r>
      <w:rPr>
        <w:rFonts w:ascii="Arial" w:hAnsi="Arial" w:cs="Arial"/>
        <w:color w:val="7F7F7F" w:themeColor="text1" w:themeTint="80"/>
        <w:sz w:val="16"/>
        <w:szCs w:val="16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FA4" w:rsidRPr="00B91830" w:rsidRDefault="00F55FA4" w:rsidP="00C27E3B">
      <w:r>
        <w:separator/>
      </w:r>
    </w:p>
  </w:footnote>
  <w:footnote w:type="continuationSeparator" w:id="0">
    <w:p w:rsidR="00F55FA4" w:rsidRPr="00B91830" w:rsidRDefault="00F55FA4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423C1D" w:rsidRPr="00E3724A" w:rsidTr="00423778">
      <w:trPr>
        <w:trHeight w:val="840"/>
      </w:trPr>
      <w:tc>
        <w:tcPr>
          <w:tcW w:w="3261" w:type="dxa"/>
        </w:tcPr>
        <w:p w:rsidR="00423C1D" w:rsidRDefault="00423C1D" w:rsidP="00D2498F">
          <w:pPr>
            <w:pStyle w:val="Zhlav"/>
          </w:pPr>
          <w:r w:rsidRPr="00EB4FFD">
            <w:rPr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423C1D" w:rsidRPr="00C02DBD" w:rsidRDefault="00423C1D" w:rsidP="00D33B8B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Žádost o schválení nového léčivého přípravku</w:t>
          </w:r>
        </w:p>
      </w:tc>
      <w:tc>
        <w:tcPr>
          <w:tcW w:w="2618" w:type="dxa"/>
          <w:vAlign w:val="center"/>
        </w:tcPr>
        <w:p w:rsidR="00423C1D" w:rsidRPr="00C02DBD" w:rsidRDefault="00423C1D" w:rsidP="0042377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:rsidR="00423C1D" w:rsidRPr="00C02DBD" w:rsidRDefault="00423C1D" w:rsidP="00DD54D4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Fm-L002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NOVYLEK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423C1D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423C1D" w:rsidRPr="00C02DBD" w:rsidRDefault="00423C1D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23C1D" w:rsidRPr="00C02DBD" w:rsidRDefault="00423C1D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423C1D" w:rsidRDefault="00423C1D" w:rsidP="00D2498F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423C1D" w:rsidRPr="00C02DBD" w:rsidRDefault="00423C1D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423C1D" w:rsidRPr="00423778" w:rsidRDefault="00423C1D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C02DBD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 </w:t>
          </w:r>
          <w:r w:rsidR="00D64803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D64803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7B5D2E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D64803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</w:t>
          </w:r>
          <w:r>
            <w:rPr>
              <w:rFonts w:ascii="Arial" w:hAnsi="Arial" w:cs="Arial"/>
              <w:i/>
              <w:sz w:val="18"/>
              <w:szCs w:val="18"/>
            </w:rPr>
            <w:t>3</w:t>
          </w:r>
        </w:p>
        <w:p w:rsidR="00423C1D" w:rsidRPr="00C02DBD" w:rsidRDefault="00423C1D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423C1D" w:rsidRDefault="00423C1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11E82"/>
    <w:rsid w:val="00013329"/>
    <w:rsid w:val="00021C80"/>
    <w:rsid w:val="00034106"/>
    <w:rsid w:val="00047796"/>
    <w:rsid w:val="0006331D"/>
    <w:rsid w:val="00077A25"/>
    <w:rsid w:val="00084F29"/>
    <w:rsid w:val="00096DD3"/>
    <w:rsid w:val="00097A43"/>
    <w:rsid w:val="000A65E9"/>
    <w:rsid w:val="000B67F4"/>
    <w:rsid w:val="000F198E"/>
    <w:rsid w:val="000F320B"/>
    <w:rsid w:val="000F57C2"/>
    <w:rsid w:val="001059BB"/>
    <w:rsid w:val="00116445"/>
    <w:rsid w:val="0012536C"/>
    <w:rsid w:val="00145B4D"/>
    <w:rsid w:val="00151B59"/>
    <w:rsid w:val="00152210"/>
    <w:rsid w:val="00164D08"/>
    <w:rsid w:val="0016590D"/>
    <w:rsid w:val="00180F64"/>
    <w:rsid w:val="00183F0B"/>
    <w:rsid w:val="001E326F"/>
    <w:rsid w:val="001F40E0"/>
    <w:rsid w:val="00207761"/>
    <w:rsid w:val="00210CEC"/>
    <w:rsid w:val="002134BB"/>
    <w:rsid w:val="00233FB4"/>
    <w:rsid w:val="00255FDC"/>
    <w:rsid w:val="0030025B"/>
    <w:rsid w:val="003013AC"/>
    <w:rsid w:val="003156EC"/>
    <w:rsid w:val="00343355"/>
    <w:rsid w:val="00351C86"/>
    <w:rsid w:val="00361D3C"/>
    <w:rsid w:val="00367702"/>
    <w:rsid w:val="003758BE"/>
    <w:rsid w:val="003812CD"/>
    <w:rsid w:val="003A2A0F"/>
    <w:rsid w:val="003C295D"/>
    <w:rsid w:val="003C5C6D"/>
    <w:rsid w:val="003C6718"/>
    <w:rsid w:val="003E37C3"/>
    <w:rsid w:val="00415B53"/>
    <w:rsid w:val="00423778"/>
    <w:rsid w:val="00423C1D"/>
    <w:rsid w:val="00462032"/>
    <w:rsid w:val="00487D3F"/>
    <w:rsid w:val="00494E77"/>
    <w:rsid w:val="00496D1C"/>
    <w:rsid w:val="004B0AE8"/>
    <w:rsid w:val="004C5C87"/>
    <w:rsid w:val="004C7B6C"/>
    <w:rsid w:val="004E1048"/>
    <w:rsid w:val="004F11E0"/>
    <w:rsid w:val="00504D2D"/>
    <w:rsid w:val="005433A3"/>
    <w:rsid w:val="00550EDC"/>
    <w:rsid w:val="005873A0"/>
    <w:rsid w:val="00590F27"/>
    <w:rsid w:val="00591918"/>
    <w:rsid w:val="005A1415"/>
    <w:rsid w:val="005B69E7"/>
    <w:rsid w:val="005C2C60"/>
    <w:rsid w:val="005E67B0"/>
    <w:rsid w:val="005E6CB6"/>
    <w:rsid w:val="00600E41"/>
    <w:rsid w:val="00602140"/>
    <w:rsid w:val="006054F0"/>
    <w:rsid w:val="00627320"/>
    <w:rsid w:val="006662AB"/>
    <w:rsid w:val="00693ADB"/>
    <w:rsid w:val="006970CB"/>
    <w:rsid w:val="006C3D67"/>
    <w:rsid w:val="0071302C"/>
    <w:rsid w:val="0071492B"/>
    <w:rsid w:val="00732647"/>
    <w:rsid w:val="0073745A"/>
    <w:rsid w:val="007558AB"/>
    <w:rsid w:val="007566A8"/>
    <w:rsid w:val="00757E1A"/>
    <w:rsid w:val="00773273"/>
    <w:rsid w:val="007756FF"/>
    <w:rsid w:val="007862FD"/>
    <w:rsid w:val="007B3C30"/>
    <w:rsid w:val="007B3EA5"/>
    <w:rsid w:val="007B4190"/>
    <w:rsid w:val="007B5D2E"/>
    <w:rsid w:val="007B6A2B"/>
    <w:rsid w:val="007C5BF9"/>
    <w:rsid w:val="007F2068"/>
    <w:rsid w:val="008720A8"/>
    <w:rsid w:val="0089323A"/>
    <w:rsid w:val="008D2354"/>
    <w:rsid w:val="008E0A4B"/>
    <w:rsid w:val="00911BD3"/>
    <w:rsid w:val="00916FA8"/>
    <w:rsid w:val="009362BF"/>
    <w:rsid w:val="009367FB"/>
    <w:rsid w:val="009446B4"/>
    <w:rsid w:val="00946303"/>
    <w:rsid w:val="00960105"/>
    <w:rsid w:val="00974BCA"/>
    <w:rsid w:val="0098150F"/>
    <w:rsid w:val="009C1153"/>
    <w:rsid w:val="009D775B"/>
    <w:rsid w:val="00A02402"/>
    <w:rsid w:val="00A05ED4"/>
    <w:rsid w:val="00A07EC0"/>
    <w:rsid w:val="00A1385F"/>
    <w:rsid w:val="00A22148"/>
    <w:rsid w:val="00A27F2B"/>
    <w:rsid w:val="00A27F6E"/>
    <w:rsid w:val="00A438E5"/>
    <w:rsid w:val="00A5442F"/>
    <w:rsid w:val="00A56EA5"/>
    <w:rsid w:val="00A573AD"/>
    <w:rsid w:val="00A62208"/>
    <w:rsid w:val="00A63D4D"/>
    <w:rsid w:val="00A67686"/>
    <w:rsid w:val="00A83F81"/>
    <w:rsid w:val="00A9671D"/>
    <w:rsid w:val="00AA1B5E"/>
    <w:rsid w:val="00AB4775"/>
    <w:rsid w:val="00AC6C22"/>
    <w:rsid w:val="00AC714D"/>
    <w:rsid w:val="00AD0E2C"/>
    <w:rsid w:val="00AD4D85"/>
    <w:rsid w:val="00AF326F"/>
    <w:rsid w:val="00AF3B77"/>
    <w:rsid w:val="00B15DCE"/>
    <w:rsid w:val="00B24562"/>
    <w:rsid w:val="00B47592"/>
    <w:rsid w:val="00B50AA8"/>
    <w:rsid w:val="00B701DA"/>
    <w:rsid w:val="00B82C53"/>
    <w:rsid w:val="00B90F30"/>
    <w:rsid w:val="00B91830"/>
    <w:rsid w:val="00BB7E6A"/>
    <w:rsid w:val="00BD61A1"/>
    <w:rsid w:val="00BE0666"/>
    <w:rsid w:val="00BE5347"/>
    <w:rsid w:val="00BF0300"/>
    <w:rsid w:val="00C02DBD"/>
    <w:rsid w:val="00C12C57"/>
    <w:rsid w:val="00C13102"/>
    <w:rsid w:val="00C27E3B"/>
    <w:rsid w:val="00C949A6"/>
    <w:rsid w:val="00CE625C"/>
    <w:rsid w:val="00CF59D8"/>
    <w:rsid w:val="00CF6FE3"/>
    <w:rsid w:val="00D2018D"/>
    <w:rsid w:val="00D2498F"/>
    <w:rsid w:val="00D26144"/>
    <w:rsid w:val="00D31519"/>
    <w:rsid w:val="00D33B8B"/>
    <w:rsid w:val="00D40981"/>
    <w:rsid w:val="00D43724"/>
    <w:rsid w:val="00D4527C"/>
    <w:rsid w:val="00D46534"/>
    <w:rsid w:val="00D64803"/>
    <w:rsid w:val="00D66294"/>
    <w:rsid w:val="00D66A45"/>
    <w:rsid w:val="00D97C75"/>
    <w:rsid w:val="00DA0FB9"/>
    <w:rsid w:val="00DA593E"/>
    <w:rsid w:val="00DA70EB"/>
    <w:rsid w:val="00DB1D28"/>
    <w:rsid w:val="00DB6889"/>
    <w:rsid w:val="00DC126E"/>
    <w:rsid w:val="00DC6046"/>
    <w:rsid w:val="00DD4D5F"/>
    <w:rsid w:val="00DD54D4"/>
    <w:rsid w:val="00E12356"/>
    <w:rsid w:val="00E13A03"/>
    <w:rsid w:val="00E3724A"/>
    <w:rsid w:val="00E52D4D"/>
    <w:rsid w:val="00E5537D"/>
    <w:rsid w:val="00E81850"/>
    <w:rsid w:val="00E9266D"/>
    <w:rsid w:val="00E954BE"/>
    <w:rsid w:val="00E974A5"/>
    <w:rsid w:val="00EB4FFD"/>
    <w:rsid w:val="00EB5F50"/>
    <w:rsid w:val="00ED3BF0"/>
    <w:rsid w:val="00EF6557"/>
    <w:rsid w:val="00F23A96"/>
    <w:rsid w:val="00F37F14"/>
    <w:rsid w:val="00F475D6"/>
    <w:rsid w:val="00F52A78"/>
    <w:rsid w:val="00F55FA4"/>
    <w:rsid w:val="00F56FBE"/>
    <w:rsid w:val="00F63C28"/>
    <w:rsid w:val="00F7400F"/>
    <w:rsid w:val="00F86D40"/>
    <w:rsid w:val="00F95BAF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804F4-866E-42CF-B883-369414C1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491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Karolína Lečbychová</cp:lastModifiedBy>
  <cp:revision>5</cp:revision>
  <cp:lastPrinted>2017-05-18T09:50:00Z</cp:lastPrinted>
  <dcterms:created xsi:type="dcterms:W3CDTF">2018-02-14T07:10:00Z</dcterms:created>
  <dcterms:modified xsi:type="dcterms:W3CDTF">2018-02-22T14:15:00Z</dcterms:modified>
</cp:coreProperties>
</file>