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4B29C0" w:rsidP="004B29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Klinika plicních nemocí a tuberkulózy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4B29C0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Prof.MUDr.Vítězslav Kolek,DrSc.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4B29C0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Přednosta kliniky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4B29C0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3560, 3552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4B29C0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Vite</w:t>
            </w:r>
            <w:r w:rsidR="00A26419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slav.kolek@fnol.cz</w:t>
            </w: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Default="00EA00F4" w:rsidP="00EA00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Tagrisso 80</w:t>
            </w:r>
            <w:r w:rsidR="004B29C0">
              <w:rPr>
                <w:rFonts w:ascii="Arial" w:hAnsi="Arial" w:cs="Arial"/>
                <w:b/>
              </w:rPr>
              <w:t>mg,</w:t>
            </w:r>
            <w:r>
              <w:rPr>
                <w:rFonts w:ascii="Arial" w:hAnsi="Arial" w:cs="Arial"/>
                <w:b/>
              </w:rPr>
              <w:t>tbl.flm</w:t>
            </w:r>
            <w:r w:rsidR="004B29C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(+Tagrisso tbl.á 40mg)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EA00F4" w:rsidP="00EA0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tbl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EA00F4" w:rsidP="00EA0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Tbl.flm</w:t>
            </w:r>
            <w:r w:rsidR="009701AE">
              <w:rPr>
                <w:rFonts w:ascii="Arial" w:hAnsi="Arial" w:cs="Arial"/>
              </w:rPr>
              <w:t>.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EA00F4" w:rsidP="00EA0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4B29C0">
              <w:rPr>
                <w:rFonts w:ascii="Arial" w:hAnsi="Arial" w:cs="Arial"/>
              </w:rPr>
              <w:t>mg</w:t>
            </w:r>
            <w:r>
              <w:rPr>
                <w:rFonts w:ascii="Arial" w:hAnsi="Arial" w:cs="Arial"/>
              </w:rPr>
              <w:t xml:space="preserve">  (event.40mg)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EA00F4" w:rsidP="00EA00F4">
            <w:pPr>
              <w:rPr>
                <w:rFonts w:ascii="Arial" w:hAnsi="Arial" w:cs="Arial"/>
              </w:rPr>
            </w:pPr>
            <w:r w:rsidRPr="00EA00F4">
              <w:rPr>
                <w:rFonts w:ascii="Arial" w:hAnsi="Arial" w:cs="Arial"/>
              </w:rPr>
              <w:t>166</w:t>
            </w:r>
            <w:r>
              <w:rPr>
                <w:rFonts w:ascii="Arial" w:hAnsi="Arial" w:cs="Arial"/>
              </w:rPr>
              <w:t xml:space="preserve"> </w:t>
            </w:r>
            <w:r w:rsidRPr="00EA00F4">
              <w:rPr>
                <w:rFonts w:ascii="Arial" w:hAnsi="Arial" w:cs="Arial"/>
              </w:rPr>
              <w:t xml:space="preserve">937,35 </w:t>
            </w:r>
            <w:r w:rsidR="00EA7977">
              <w:rPr>
                <w:rFonts w:ascii="Arial" w:hAnsi="Arial" w:cs="Arial"/>
              </w:rPr>
              <w:t xml:space="preserve"> Kč za 1 bal/měsíc</w:t>
            </w:r>
            <w:r w:rsidR="008C0454">
              <w:rPr>
                <w:rFonts w:ascii="Arial" w:hAnsi="Arial" w:cs="Arial"/>
              </w:rPr>
              <w:t xml:space="preserve"> á 80mg</w:t>
            </w:r>
            <w:r w:rsidR="00EA7977">
              <w:rPr>
                <w:rFonts w:ascii="Arial" w:hAnsi="Arial" w:cs="Arial"/>
              </w:rPr>
              <w:t xml:space="preserve"> 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EA00F4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 5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EA00F4" w:rsidP="00EA0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2 003 248</w:t>
            </w:r>
            <w:r w:rsidR="00E445A6">
              <w:rPr>
                <w:rFonts w:ascii="Arial" w:hAnsi="Arial" w:cs="Arial"/>
              </w:rPr>
              <w:t xml:space="preserve"> Kč</w:t>
            </w:r>
            <w:r w:rsidR="008C0454">
              <w:rPr>
                <w:rFonts w:ascii="Arial" w:hAnsi="Arial" w:cs="Arial"/>
              </w:rPr>
              <w:t xml:space="preserve"> (balení á 80mg)</w:t>
            </w:r>
            <w:r w:rsidR="00E445A6">
              <w:rPr>
                <w:rFonts w:ascii="Arial" w:hAnsi="Arial" w:cs="Arial"/>
              </w:rPr>
              <w:t>.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9701A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progrese-i několik let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EA00F4" w:rsidP="00EA0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Osimertinib</w:t>
            </w:r>
            <w:r w:rsidR="009701AE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Tagrisso</w:t>
            </w:r>
            <w:r w:rsidR="009701AE">
              <w:rPr>
                <w:rFonts w:ascii="Arial" w:hAnsi="Arial" w:cs="Arial"/>
              </w:rPr>
              <w:t>) v </w:t>
            </w: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3E37C3" w:rsidRDefault="009701AE" w:rsidP="009F23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dávce </w:t>
            </w:r>
            <w:r w:rsidR="00EA00F4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mg/den (</w:t>
            </w:r>
            <w:r w:rsidR="00EA00F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tbl) je </w:t>
            </w:r>
            <w:r w:rsidR="008C606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ndikovaný k</w:t>
            </w:r>
            <w:r w:rsidR="008C606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léčbě</w:t>
            </w:r>
            <w:r w:rsidR="008C6065">
              <w:rPr>
                <w:rFonts w:ascii="Arial" w:hAnsi="Arial" w:cs="Arial"/>
              </w:rPr>
              <w:t xml:space="preserve"> lokálně pokročilého nebo metastazujícího </w:t>
            </w:r>
            <w:r>
              <w:rPr>
                <w:rFonts w:ascii="Arial" w:hAnsi="Arial" w:cs="Arial"/>
              </w:rPr>
              <w:t xml:space="preserve"> </w:t>
            </w:r>
            <w:r w:rsidR="008C0454">
              <w:rPr>
                <w:rFonts w:ascii="Arial" w:hAnsi="Arial" w:cs="Arial"/>
              </w:rPr>
              <w:t>nemalobuněčného karcinomu plic (</w:t>
            </w:r>
            <w:r>
              <w:rPr>
                <w:rFonts w:ascii="Arial" w:hAnsi="Arial" w:cs="Arial"/>
              </w:rPr>
              <w:t>NSCLC</w:t>
            </w:r>
            <w:r w:rsidR="008C0454">
              <w:rPr>
                <w:rFonts w:ascii="Arial" w:hAnsi="Arial" w:cs="Arial"/>
              </w:rPr>
              <w:t xml:space="preserve">) s prokázanou mutací T790M receptoru pro EGFR. Při toxicitě se snižuje na 40mg/den. </w:t>
            </w:r>
            <w:r w:rsidR="009F235C">
              <w:rPr>
                <w:rFonts w:ascii="Arial" w:hAnsi="Arial" w:cs="Arial"/>
              </w:rPr>
              <w:t xml:space="preserve">Indikován po selhání léčby inhibitory </w:t>
            </w:r>
            <w:r w:rsidR="008C6065">
              <w:rPr>
                <w:rFonts w:ascii="Arial" w:hAnsi="Arial" w:cs="Arial"/>
              </w:rPr>
              <w:t>TKI</w:t>
            </w:r>
            <w:r w:rsidR="009F235C">
              <w:rPr>
                <w:rFonts w:ascii="Arial" w:hAnsi="Arial" w:cs="Arial"/>
              </w:rPr>
              <w:t xml:space="preserve"> 1.generace při průkazu sekundární mutace </w:t>
            </w:r>
            <w:r w:rsidR="008C6065">
              <w:rPr>
                <w:rFonts w:ascii="Arial" w:hAnsi="Arial" w:cs="Arial"/>
              </w:rPr>
              <w:t xml:space="preserve">T790M </w:t>
            </w:r>
            <w:r w:rsidR="009F235C">
              <w:rPr>
                <w:rFonts w:ascii="Arial" w:hAnsi="Arial" w:cs="Arial"/>
              </w:rPr>
              <w:t>(</w:t>
            </w:r>
            <w:r w:rsidR="008C6065">
              <w:rPr>
                <w:rFonts w:ascii="Arial" w:hAnsi="Arial" w:cs="Arial"/>
              </w:rPr>
              <w:t>rezistentní k</w:t>
            </w:r>
            <w:r w:rsidR="009F235C">
              <w:rPr>
                <w:rFonts w:ascii="Arial" w:hAnsi="Arial" w:cs="Arial"/>
              </w:rPr>
              <w:t> </w:t>
            </w:r>
            <w:r w:rsidR="008C6065">
              <w:rPr>
                <w:rFonts w:ascii="Arial" w:hAnsi="Arial" w:cs="Arial"/>
              </w:rPr>
              <w:t>TKI</w:t>
            </w:r>
            <w:r w:rsidR="009F235C">
              <w:rPr>
                <w:rFonts w:ascii="Arial" w:hAnsi="Arial" w:cs="Arial"/>
              </w:rPr>
              <w:t>)</w:t>
            </w:r>
            <w:r w:rsidR="008C6065">
              <w:rPr>
                <w:rFonts w:ascii="Arial" w:hAnsi="Arial" w:cs="Arial"/>
              </w:rPr>
              <w:t>.</w:t>
            </w: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086637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086637">
              <w:rPr>
                <w:rFonts w:ascii="Arial" w:hAnsi="Arial" w:cs="Arial"/>
              </w:rPr>
            </w:r>
            <w:r w:rsidR="00086637">
              <w:rPr>
                <w:rFonts w:ascii="Arial" w:hAnsi="Arial" w:cs="Arial"/>
              </w:rPr>
              <w:fldChar w:fldCharType="separate"/>
            </w:r>
            <w:r w:rsidR="00086637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086637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3"/>
            <w:r w:rsidR="0041330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086637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086637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086637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086637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8720A8">
            <w:pPr>
              <w:rPr>
                <w:rFonts w:ascii="Arial" w:hAnsi="Arial" w:cs="Arial"/>
              </w:rPr>
            </w:pP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9A3059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02140" w:rsidRDefault="00602140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283"/>
        <w:gridCol w:w="1701"/>
        <w:gridCol w:w="2552"/>
        <w:gridCol w:w="283"/>
        <w:gridCol w:w="142"/>
        <w:gridCol w:w="3433"/>
      </w:tblGrid>
      <w:tr w:rsidR="00494E77" w:rsidTr="00602140">
        <w:trPr>
          <w:trHeight w:val="397"/>
        </w:trPr>
        <w:tc>
          <w:tcPr>
            <w:tcW w:w="397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  <w:r w:rsidRPr="003013AC">
              <w:rPr>
                <w:rFonts w:ascii="Arial" w:hAnsi="Arial" w:cs="Arial"/>
                <w:b/>
              </w:rPr>
              <w:t>Předseda Lékové komise FNOL:</w:t>
            </w:r>
          </w:p>
        </w:tc>
        <w:tc>
          <w:tcPr>
            <w:tcW w:w="641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4"/>
            <w:vAlign w:val="center"/>
          </w:tcPr>
          <w:p w:rsidR="00494E77" w:rsidRPr="00602140" w:rsidRDefault="00494E77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2977" w:type="dxa"/>
            <w:gridSpan w:val="3"/>
            <w:vAlign w:val="center"/>
          </w:tcPr>
          <w:p w:rsidR="00494E77" w:rsidRPr="00602140" w:rsidRDefault="00086637" w:rsidP="00602140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 xml:space="preserve">Schvaluji </w:t>
            </w:r>
          </w:p>
        </w:tc>
        <w:tc>
          <w:tcPr>
            <w:tcW w:w="3433" w:type="dxa"/>
            <w:vAlign w:val="center"/>
          </w:tcPr>
          <w:p w:rsidR="00494E77" w:rsidRPr="00602140" w:rsidRDefault="00086637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3E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>Neschvaluji (důvod)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bottom w:val="dotted" w:sz="4" w:space="0" w:color="auto"/>
            </w:tcBorders>
            <w:vAlign w:val="center"/>
          </w:tcPr>
          <w:p w:rsidR="00602140" w:rsidRPr="00AD4D85" w:rsidRDefault="00E403E7" w:rsidP="00E403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Léková komise nesouhlasí se zavedením přípravku </w:t>
            </w:r>
            <w:proofErr w:type="spellStart"/>
            <w:r>
              <w:rPr>
                <w:rFonts w:ascii="Arial" w:hAnsi="Arial" w:cs="Arial"/>
              </w:rPr>
              <w:t>Tagrisso</w:t>
            </w:r>
            <w:proofErr w:type="spellEnd"/>
            <w:r>
              <w:rPr>
                <w:rFonts w:ascii="Arial" w:hAnsi="Arial" w:cs="Arial"/>
              </w:rPr>
              <w:t xml:space="preserve"> do běžné farmakoterapie </w:t>
            </w:r>
            <w:proofErr w:type="gramStart"/>
            <w:r>
              <w:rPr>
                <w:rFonts w:ascii="Arial" w:hAnsi="Arial" w:cs="Arial"/>
              </w:rPr>
              <w:t>ve</w:t>
            </w:r>
            <w:proofErr w:type="gramEnd"/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E403E7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FNOL.  Na základě dosud dostupných vědeckých výsledků není možno posoudit poměr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9B52B3" w:rsidP="00D90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přínos / riziko</w:t>
            </w:r>
            <w:r w:rsidR="00E403E7">
              <w:rPr>
                <w:rFonts w:ascii="Arial" w:hAnsi="Arial" w:cs="Arial"/>
              </w:rPr>
              <w:t xml:space="preserve"> a nákladovou efektivitu výše uvedeného přípravku.</w:t>
            </w:r>
            <w:r w:rsidR="00D9081E">
              <w:rPr>
                <w:rFonts w:ascii="Arial" w:hAnsi="Arial" w:cs="Arial"/>
              </w:rPr>
              <w:t xml:space="preserve"> Z</w:t>
            </w:r>
            <w:r w:rsidR="00E403E7">
              <w:rPr>
                <w:rFonts w:ascii="Arial" w:hAnsi="Arial" w:cs="Arial"/>
              </w:rPr>
              <w:t xml:space="preserve">důvodnění </w:t>
            </w:r>
            <w:proofErr w:type="gramStart"/>
            <w:r w:rsidR="00E403E7">
              <w:rPr>
                <w:rFonts w:ascii="Arial" w:hAnsi="Arial" w:cs="Arial"/>
              </w:rPr>
              <w:t>viz. příloha</w:t>
            </w:r>
            <w:proofErr w:type="gramEnd"/>
            <w:r w:rsidR="00E403E7">
              <w:rPr>
                <w:rFonts w:ascii="Arial" w:hAnsi="Arial" w:cs="Arial"/>
              </w:rPr>
              <w:t>.</w:t>
            </w:r>
          </w:p>
        </w:tc>
      </w:tr>
      <w:tr w:rsidR="00A62208" w:rsidTr="00A62208">
        <w:trPr>
          <w:trHeight w:val="813"/>
        </w:trPr>
        <w:tc>
          <w:tcPr>
            <w:tcW w:w="1986" w:type="dxa"/>
            <w:gridSpan w:val="2"/>
            <w:tcMar>
              <w:left w:w="57" w:type="dxa"/>
              <w:right w:w="57" w:type="dxa"/>
            </w:tcMar>
            <w:vAlign w:val="bottom"/>
          </w:tcPr>
          <w:p w:rsidR="00A62208" w:rsidRPr="00600E41" w:rsidRDefault="00A62208" w:rsidP="00A62208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A62208" w:rsidTr="00A62208">
        <w:trPr>
          <w:trHeight w:val="510"/>
        </w:trPr>
        <w:tc>
          <w:tcPr>
            <w:tcW w:w="198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208" w:rsidRPr="00600E41" w:rsidRDefault="00E403E7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1. 7</w:t>
            </w:r>
            <w:r w:rsidR="00D02216">
              <w:rPr>
                <w:rFonts w:ascii="Arial" w:hAnsi="Arial" w:cs="Arial"/>
              </w:rPr>
              <w:t>. 2016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Default="00E403E7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d</w:t>
            </w:r>
            <w:r w:rsidR="00D02216">
              <w:rPr>
                <w:rFonts w:ascii="Arial" w:hAnsi="Arial" w:cs="Arial"/>
              </w:rPr>
              <w:t>oc. MUDr. Karel Urbánek, Ph.D.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</w:tr>
    </w:tbl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D02216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86637" w:rsidP="00E403E7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3E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D02216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86637" w:rsidP="00E403E7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3E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D02216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Antonín Hluší,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86637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3E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D02216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Vlastislav Šrámek, Ph.D., MBA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86637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3E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D9081E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86637" w:rsidP="00D9081E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="00D9081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9081E">
              <w:rPr>
                <w:rFonts w:ascii="Arial" w:hAnsi="Arial" w:cs="Arial"/>
              </w:rPr>
              <w:instrText xml:space="preserve"> FORMCHECKBOX </w:instrText>
            </w:r>
            <w:r w:rsidR="00D9081E">
              <w:rPr>
                <w:rFonts w:ascii="Arial" w:hAnsi="Arial" w:cs="Arial"/>
              </w:rPr>
            </w:r>
            <w:r w:rsidR="00D9081E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86637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86637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86637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86637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86637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86637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D9081E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D9081E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D02216">
              <w:rPr>
                <w:rFonts w:ascii="Arial" w:hAnsi="Arial" w:cs="Arial"/>
                <w:b/>
              </w:rPr>
              <w:t xml:space="preserve">    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086637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D9081E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D02216">
              <w:rPr>
                <w:rFonts w:ascii="Arial" w:hAnsi="Arial" w:cs="Arial"/>
                <w:b/>
              </w:rPr>
              <w:t xml:space="preserve">   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086637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D9081E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EN</w:t>
            </w:r>
            <w:r w:rsidR="00D02216">
              <w:rPr>
                <w:rFonts w:ascii="Arial" w:hAnsi="Arial" w:cs="Arial"/>
                <w:b/>
              </w:rPr>
              <w:t xml:space="preserve">          Aleš</w:t>
            </w:r>
            <w:proofErr w:type="gramEnd"/>
            <w:r w:rsidR="00D02216">
              <w:rPr>
                <w:rFonts w:ascii="Arial" w:hAnsi="Arial" w:cs="Arial"/>
                <w:b/>
              </w:rPr>
              <w:t xml:space="preserve"> Kotásek, Dis.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086637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1E" w:rsidRPr="00B91830" w:rsidRDefault="00D9081E" w:rsidP="00C27E3B">
      <w:r>
        <w:separator/>
      </w:r>
    </w:p>
  </w:endnote>
  <w:endnote w:type="continuationSeparator" w:id="0">
    <w:p w:rsidR="00D9081E" w:rsidRPr="00B91830" w:rsidRDefault="00D9081E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1E" w:rsidRPr="00D33B8B" w:rsidRDefault="00D9081E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0A5475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0A5475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1E" w:rsidRPr="00B91830" w:rsidRDefault="00D9081E" w:rsidP="00C27E3B">
      <w:r>
        <w:separator/>
      </w:r>
    </w:p>
  </w:footnote>
  <w:footnote w:type="continuationSeparator" w:id="0">
    <w:p w:rsidR="00D9081E" w:rsidRPr="00B91830" w:rsidRDefault="00D9081E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D9081E" w:rsidRPr="00E3724A" w:rsidTr="00423778">
      <w:trPr>
        <w:trHeight w:val="840"/>
      </w:trPr>
      <w:tc>
        <w:tcPr>
          <w:tcW w:w="3261" w:type="dxa"/>
        </w:tcPr>
        <w:p w:rsidR="00D9081E" w:rsidRDefault="00D9081E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D9081E" w:rsidRPr="00C02DBD" w:rsidRDefault="00D9081E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D9081E" w:rsidRPr="00C02DBD" w:rsidRDefault="00D9081E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D9081E" w:rsidRPr="00C02DBD" w:rsidRDefault="00D9081E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D9081E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D9081E" w:rsidRPr="00C02DBD" w:rsidRDefault="00D9081E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D9081E" w:rsidRPr="00C02DBD" w:rsidRDefault="00D9081E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D9081E" w:rsidRDefault="00D9081E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D9081E" w:rsidRPr="00C02DBD" w:rsidRDefault="00D9081E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D9081E" w:rsidRPr="00423778" w:rsidRDefault="00D9081E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0A5475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D9081E" w:rsidRPr="00C02DBD" w:rsidRDefault="00D9081E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D9081E" w:rsidRDefault="00D9081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47796"/>
    <w:rsid w:val="0006331D"/>
    <w:rsid w:val="00077A25"/>
    <w:rsid w:val="00084F29"/>
    <w:rsid w:val="00086637"/>
    <w:rsid w:val="00096DD3"/>
    <w:rsid w:val="00097A43"/>
    <w:rsid w:val="000A4476"/>
    <w:rsid w:val="000A5475"/>
    <w:rsid w:val="000A65E9"/>
    <w:rsid w:val="000F198E"/>
    <w:rsid w:val="000F320B"/>
    <w:rsid w:val="000F57C2"/>
    <w:rsid w:val="001059BB"/>
    <w:rsid w:val="0012536C"/>
    <w:rsid w:val="00126723"/>
    <w:rsid w:val="00151B59"/>
    <w:rsid w:val="00152210"/>
    <w:rsid w:val="00164D08"/>
    <w:rsid w:val="0016590D"/>
    <w:rsid w:val="00175DC0"/>
    <w:rsid w:val="00180F64"/>
    <w:rsid w:val="001E326F"/>
    <w:rsid w:val="001F40E0"/>
    <w:rsid w:val="00207761"/>
    <w:rsid w:val="002134BB"/>
    <w:rsid w:val="00233FB4"/>
    <w:rsid w:val="0025516B"/>
    <w:rsid w:val="00270AED"/>
    <w:rsid w:val="003013AC"/>
    <w:rsid w:val="003156EC"/>
    <w:rsid w:val="00335546"/>
    <w:rsid w:val="00351C86"/>
    <w:rsid w:val="003758BE"/>
    <w:rsid w:val="003812CD"/>
    <w:rsid w:val="003A28D1"/>
    <w:rsid w:val="003A2A0F"/>
    <w:rsid w:val="003C295D"/>
    <w:rsid w:val="003C5C6D"/>
    <w:rsid w:val="003E37C3"/>
    <w:rsid w:val="00410B15"/>
    <w:rsid w:val="00412CED"/>
    <w:rsid w:val="00413305"/>
    <w:rsid w:val="00423778"/>
    <w:rsid w:val="004731E0"/>
    <w:rsid w:val="00494E77"/>
    <w:rsid w:val="00496D1C"/>
    <w:rsid w:val="004B29C0"/>
    <w:rsid w:val="004C5C87"/>
    <w:rsid w:val="004C7B6C"/>
    <w:rsid w:val="004F11E0"/>
    <w:rsid w:val="004F1C19"/>
    <w:rsid w:val="005433A3"/>
    <w:rsid w:val="00550EDC"/>
    <w:rsid w:val="00556ED5"/>
    <w:rsid w:val="00590F27"/>
    <w:rsid w:val="00591918"/>
    <w:rsid w:val="005A1415"/>
    <w:rsid w:val="005B69E7"/>
    <w:rsid w:val="00600E41"/>
    <w:rsid w:val="00602140"/>
    <w:rsid w:val="006054F0"/>
    <w:rsid w:val="006662AB"/>
    <w:rsid w:val="00675925"/>
    <w:rsid w:val="006D38FE"/>
    <w:rsid w:val="00706241"/>
    <w:rsid w:val="00706AEA"/>
    <w:rsid w:val="0071492B"/>
    <w:rsid w:val="00762A0F"/>
    <w:rsid w:val="007756FF"/>
    <w:rsid w:val="007B32BC"/>
    <w:rsid w:val="007B3EA5"/>
    <w:rsid w:val="007F2068"/>
    <w:rsid w:val="00800085"/>
    <w:rsid w:val="00846EA2"/>
    <w:rsid w:val="008720A8"/>
    <w:rsid w:val="0089323A"/>
    <w:rsid w:val="008C0454"/>
    <w:rsid w:val="008C6065"/>
    <w:rsid w:val="008E0A4B"/>
    <w:rsid w:val="009234B3"/>
    <w:rsid w:val="009367FB"/>
    <w:rsid w:val="009446B4"/>
    <w:rsid w:val="00946303"/>
    <w:rsid w:val="009701AE"/>
    <w:rsid w:val="00974BCA"/>
    <w:rsid w:val="009947F2"/>
    <w:rsid w:val="009A3059"/>
    <w:rsid w:val="009B52B3"/>
    <w:rsid w:val="009D775B"/>
    <w:rsid w:val="009F235C"/>
    <w:rsid w:val="00A05ED4"/>
    <w:rsid w:val="00A22148"/>
    <w:rsid w:val="00A26419"/>
    <w:rsid w:val="00A27F2B"/>
    <w:rsid w:val="00A27F6E"/>
    <w:rsid w:val="00A438E5"/>
    <w:rsid w:val="00A5442F"/>
    <w:rsid w:val="00A62208"/>
    <w:rsid w:val="00A67686"/>
    <w:rsid w:val="00A83F81"/>
    <w:rsid w:val="00A9671D"/>
    <w:rsid w:val="00AA1B5E"/>
    <w:rsid w:val="00AC714D"/>
    <w:rsid w:val="00AD0E2C"/>
    <w:rsid w:val="00AD4D85"/>
    <w:rsid w:val="00AF326F"/>
    <w:rsid w:val="00B15DCE"/>
    <w:rsid w:val="00B24562"/>
    <w:rsid w:val="00B47592"/>
    <w:rsid w:val="00B50AA8"/>
    <w:rsid w:val="00B556CF"/>
    <w:rsid w:val="00B82C53"/>
    <w:rsid w:val="00B90F30"/>
    <w:rsid w:val="00B91830"/>
    <w:rsid w:val="00BB7E6A"/>
    <w:rsid w:val="00BE0666"/>
    <w:rsid w:val="00C02DBD"/>
    <w:rsid w:val="00C12C57"/>
    <w:rsid w:val="00C27E3B"/>
    <w:rsid w:val="00C57388"/>
    <w:rsid w:val="00C949A6"/>
    <w:rsid w:val="00CE0913"/>
    <w:rsid w:val="00CE625C"/>
    <w:rsid w:val="00CF59D8"/>
    <w:rsid w:val="00CF6FE3"/>
    <w:rsid w:val="00D02216"/>
    <w:rsid w:val="00D2018D"/>
    <w:rsid w:val="00D2498F"/>
    <w:rsid w:val="00D31519"/>
    <w:rsid w:val="00D33B8B"/>
    <w:rsid w:val="00D40981"/>
    <w:rsid w:val="00D4527C"/>
    <w:rsid w:val="00D46534"/>
    <w:rsid w:val="00D57833"/>
    <w:rsid w:val="00D66294"/>
    <w:rsid w:val="00D9081E"/>
    <w:rsid w:val="00D97C75"/>
    <w:rsid w:val="00DA0FB9"/>
    <w:rsid w:val="00DA2302"/>
    <w:rsid w:val="00DA593E"/>
    <w:rsid w:val="00DB6889"/>
    <w:rsid w:val="00DC6046"/>
    <w:rsid w:val="00DD54D4"/>
    <w:rsid w:val="00DF031A"/>
    <w:rsid w:val="00DF2EAB"/>
    <w:rsid w:val="00E3724A"/>
    <w:rsid w:val="00E403E7"/>
    <w:rsid w:val="00E445A6"/>
    <w:rsid w:val="00E81850"/>
    <w:rsid w:val="00E974A5"/>
    <w:rsid w:val="00EA00F4"/>
    <w:rsid w:val="00EA45C3"/>
    <w:rsid w:val="00EA7977"/>
    <w:rsid w:val="00EB5F50"/>
    <w:rsid w:val="00ED3BF0"/>
    <w:rsid w:val="00EF6557"/>
    <w:rsid w:val="00F23A96"/>
    <w:rsid w:val="00F475D6"/>
    <w:rsid w:val="00F52A78"/>
    <w:rsid w:val="00F63C28"/>
    <w:rsid w:val="00F73B82"/>
    <w:rsid w:val="00F7400F"/>
    <w:rsid w:val="00F77444"/>
    <w:rsid w:val="00F86D40"/>
    <w:rsid w:val="00F95BAF"/>
    <w:rsid w:val="00FA0EB0"/>
    <w:rsid w:val="00FB7B5D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04EEB-4CEE-4CD6-A903-76DF345E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9</cp:revision>
  <cp:lastPrinted>2016-07-01T07:28:00Z</cp:lastPrinted>
  <dcterms:created xsi:type="dcterms:W3CDTF">2016-06-14T09:41:00Z</dcterms:created>
  <dcterms:modified xsi:type="dcterms:W3CDTF">2016-07-01T07:31:00Z</dcterms:modified>
</cp:coreProperties>
</file>