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157E6F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Hemato.-onkologická klinika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157E6F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Tomáš Papajík, CSc.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157E6F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přednosta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157E6F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4181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157E6F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tomas.papajik@fnol.cz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157E6F" w:rsidP="00B47592">
            <w:pPr>
              <w:rPr>
                <w:rFonts w:ascii="Arial" w:hAnsi="Arial" w:cs="Arial"/>
                <w:b/>
              </w:rPr>
            </w:pPr>
            <w:r w:rsidRPr="00157E6F">
              <w:rPr>
                <w:rFonts w:ascii="Arial" w:hAnsi="Arial" w:cs="Arial"/>
                <w:b/>
              </w:rPr>
              <w:t>Venclexta (venetoclax)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157E6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různá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157E6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tablety pro p.o. aplikaci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157E6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různá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157E6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 (early access programme)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157E6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– 6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157E6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157E6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progrese choroby 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157E6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doloženo v příloze – reprint a prezentace</w:t>
            </w: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157E6F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určeno pro pacienty rezistentní na ibrutinib či idelalisib (či netolerující tuto terapii) jako jediná léčebná možnost</w:t>
            </w: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3672C8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3672C8">
              <w:rPr>
                <w:rFonts w:ascii="Arial" w:hAnsi="Arial" w:cs="Arial"/>
              </w:rPr>
            </w:r>
            <w:r w:rsidR="003672C8">
              <w:rPr>
                <w:rFonts w:ascii="Arial" w:hAnsi="Arial" w:cs="Arial"/>
              </w:rPr>
              <w:fldChar w:fldCharType="separate"/>
            </w:r>
            <w:r w:rsidR="003672C8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bookmarkStart w:id="0" w:name="Zaškrtávací3"/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3672C8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3672C8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3672C8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E6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3672C8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57E6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  <w:r w:rsidR="00157E6F">
              <w:rPr>
                <w:rFonts w:ascii="Arial" w:hAnsi="Arial" w:cs="Arial"/>
              </w:rPr>
              <w:t>early access programme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3672C8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157E6F" w:rsidP="0087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není třeba</w:t>
            </w: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3672C8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0E9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3672C8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9C03CF" w:rsidP="00140E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Léková komise nemá odborné námitky proti použití přípravku </w:t>
            </w:r>
            <w:proofErr w:type="spellStart"/>
            <w:r>
              <w:rPr>
                <w:rFonts w:ascii="Arial" w:hAnsi="Arial" w:cs="Arial"/>
              </w:rPr>
              <w:t>Venclexta</w:t>
            </w:r>
            <w:proofErr w:type="spellEnd"/>
            <w:r>
              <w:rPr>
                <w:rFonts w:ascii="Arial" w:hAnsi="Arial" w:cs="Arial"/>
              </w:rPr>
              <w:t xml:space="preserve"> u omezeného počtu pacientů v rámci programu </w:t>
            </w:r>
            <w:proofErr w:type="spellStart"/>
            <w:r>
              <w:rPr>
                <w:rFonts w:ascii="Arial" w:hAnsi="Arial" w:cs="Arial"/>
              </w:rPr>
              <w:t>Early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access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>. Podmínkou zahájení programu je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3CF" w:rsidRDefault="009C03CF" w:rsidP="00140E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uzavření smluvního vztahu mezi firmou dodávající léčivý přípravek a FNOL, kterým bude </w:t>
            </w:r>
          </w:p>
          <w:p w:rsidR="00602140" w:rsidRPr="00AD4D85" w:rsidRDefault="009C03CF" w:rsidP="00140E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jednoznačně definována délka trvání </w:t>
            </w:r>
            <w:proofErr w:type="spellStart"/>
            <w:r>
              <w:rPr>
                <w:rFonts w:ascii="Arial" w:hAnsi="Arial" w:cs="Arial"/>
              </w:rPr>
              <w:t>Early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access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programme</w:t>
            </w:r>
            <w:proofErr w:type="spellEnd"/>
            <w:r>
              <w:rPr>
                <w:rFonts w:ascii="Arial" w:hAnsi="Arial" w:cs="Arial"/>
              </w:rPr>
              <w:t>, způsob jeho ukončení a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9C03CF" w:rsidP="00140E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zajištění dostupnosti přípravku </w:t>
            </w:r>
            <w:proofErr w:type="spellStart"/>
            <w:r>
              <w:rPr>
                <w:rFonts w:ascii="Arial" w:hAnsi="Arial" w:cs="Arial"/>
              </w:rPr>
              <w:t>Venclexta</w:t>
            </w:r>
            <w:proofErr w:type="spellEnd"/>
            <w:r>
              <w:rPr>
                <w:rFonts w:ascii="Arial" w:hAnsi="Arial" w:cs="Arial"/>
              </w:rPr>
              <w:t xml:space="preserve"> po jeho ukončení. Léková komise si vyhrazuje nové posouzení přípravku po jeho registraci a stanovení způsobu úhrady v České republice.</w:t>
            </w: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9C03CF" w:rsidRDefault="009C03CF" w:rsidP="00140E95">
            <w:pPr>
              <w:rPr>
                <w:rFonts w:ascii="Arial" w:hAnsi="Arial" w:cs="Arial"/>
              </w:rPr>
            </w:pPr>
          </w:p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140E95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12. 5. 2016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140E95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140E95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1662A5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="003672C8"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 w:rsidR="003672C8">
              <w:rPr>
                <w:rFonts w:ascii="Arial" w:hAnsi="Arial" w:cs="Arial"/>
              </w:rPr>
            </w:r>
            <w:r w:rsidR="003672C8">
              <w:rPr>
                <w:rFonts w:ascii="Arial" w:hAnsi="Arial" w:cs="Arial"/>
              </w:rPr>
              <w:fldChar w:fldCharType="separate"/>
            </w:r>
            <w:r w:rsidR="003672C8"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140E95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Antonín Hluší,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1662A5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3672C8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3672C8">
              <w:rPr>
                <w:rFonts w:ascii="Arial" w:hAnsi="Arial" w:cs="Arial"/>
              </w:rPr>
            </w:r>
            <w:r w:rsidR="003672C8">
              <w:rPr>
                <w:rFonts w:ascii="Arial" w:hAnsi="Arial" w:cs="Arial"/>
              </w:rPr>
              <w:fldChar w:fldCharType="separate"/>
            </w:r>
            <w:r w:rsidR="003672C8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140E95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1662A5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3672C8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3672C8">
              <w:rPr>
                <w:rFonts w:ascii="Arial" w:hAnsi="Arial" w:cs="Arial"/>
              </w:rPr>
            </w:r>
            <w:r w:rsidR="003672C8">
              <w:rPr>
                <w:rFonts w:ascii="Arial" w:hAnsi="Arial" w:cs="Arial"/>
              </w:rPr>
              <w:fldChar w:fldCharType="separate"/>
            </w:r>
            <w:r w:rsidR="003672C8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140E95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Vlastislav Šrámek, Ph.D., MBA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1662A5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3672C8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3672C8">
              <w:rPr>
                <w:rFonts w:ascii="Arial" w:hAnsi="Arial" w:cs="Arial"/>
              </w:rPr>
            </w:r>
            <w:r w:rsidR="003672C8">
              <w:rPr>
                <w:rFonts w:ascii="Arial" w:hAnsi="Arial" w:cs="Arial"/>
              </w:rPr>
              <w:fldChar w:fldCharType="separate"/>
            </w:r>
            <w:r w:rsidR="003672C8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672C8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672C8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672C8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672C8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672C8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672C8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672C8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9C03CF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9C03CF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140E95">
              <w:rPr>
                <w:rFonts w:ascii="Arial" w:hAnsi="Arial" w:cs="Arial"/>
                <w:b/>
              </w:rPr>
              <w:t xml:space="preserve"> 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3672C8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9C03CF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140E95">
              <w:rPr>
                <w:rFonts w:ascii="Arial" w:hAnsi="Arial" w:cs="Arial"/>
                <w:b/>
              </w:rPr>
              <w:t xml:space="preserve"> 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3672C8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9C03CF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140E95">
              <w:rPr>
                <w:rFonts w:ascii="Arial" w:hAnsi="Arial" w:cs="Arial"/>
                <w:b/>
              </w:rPr>
              <w:t xml:space="preserve">        Aleš</w:t>
            </w:r>
            <w:proofErr w:type="gramEnd"/>
            <w:r w:rsidR="00140E95">
              <w:rPr>
                <w:rFonts w:ascii="Arial" w:hAnsi="Arial" w:cs="Arial"/>
                <w:b/>
              </w:rPr>
              <w:t xml:space="preserve">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3672C8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CF" w:rsidRPr="00B91830" w:rsidRDefault="009C03CF" w:rsidP="00C27E3B">
      <w:r>
        <w:separator/>
      </w:r>
    </w:p>
  </w:endnote>
  <w:endnote w:type="continuationSeparator" w:id="0">
    <w:p w:rsidR="009C03CF" w:rsidRPr="00B91830" w:rsidRDefault="009C03CF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CF" w:rsidRPr="00D33B8B" w:rsidRDefault="009C03CF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3672C8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3672C8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5B254E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3672C8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3672C8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3672C8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5B254E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3672C8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CF" w:rsidRPr="00B91830" w:rsidRDefault="009C03CF" w:rsidP="00C27E3B">
      <w:r>
        <w:separator/>
      </w:r>
    </w:p>
  </w:footnote>
  <w:footnote w:type="continuationSeparator" w:id="0">
    <w:p w:rsidR="009C03CF" w:rsidRPr="00B91830" w:rsidRDefault="009C03CF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9C03CF" w:rsidRPr="00E3724A" w:rsidTr="00423778">
      <w:trPr>
        <w:trHeight w:val="840"/>
      </w:trPr>
      <w:tc>
        <w:tcPr>
          <w:tcW w:w="3261" w:type="dxa"/>
        </w:tcPr>
        <w:p w:rsidR="009C03CF" w:rsidRDefault="009C03CF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9C03CF" w:rsidRPr="00C02DBD" w:rsidRDefault="009C03CF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9C03CF" w:rsidRPr="00C02DBD" w:rsidRDefault="009C03CF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9C03CF" w:rsidRPr="00C02DBD" w:rsidRDefault="009C03CF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9C03CF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9C03CF" w:rsidRPr="00C02DBD" w:rsidRDefault="009C03CF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9C03CF" w:rsidRPr="00C02DBD" w:rsidRDefault="009C03CF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9C03CF" w:rsidRDefault="009C03CF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9C03CF" w:rsidRPr="00C02DBD" w:rsidRDefault="009C03CF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9C03CF" w:rsidRPr="00423778" w:rsidRDefault="009C03CF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3672C8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3672C8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B254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3672C8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9C03CF" w:rsidRPr="00C02DBD" w:rsidRDefault="009C03CF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9C03CF" w:rsidRDefault="009C03C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59BB"/>
    <w:rsid w:val="0012536C"/>
    <w:rsid w:val="00140E95"/>
    <w:rsid w:val="00151B59"/>
    <w:rsid w:val="00152210"/>
    <w:rsid w:val="00157E6F"/>
    <w:rsid w:val="00164D08"/>
    <w:rsid w:val="0016590D"/>
    <w:rsid w:val="001662A5"/>
    <w:rsid w:val="00166FFA"/>
    <w:rsid w:val="00180F64"/>
    <w:rsid w:val="001E326F"/>
    <w:rsid w:val="001F40E0"/>
    <w:rsid w:val="00207761"/>
    <w:rsid w:val="00207793"/>
    <w:rsid w:val="002134BB"/>
    <w:rsid w:val="00233FB4"/>
    <w:rsid w:val="002A10E6"/>
    <w:rsid w:val="003013AC"/>
    <w:rsid w:val="003156EC"/>
    <w:rsid w:val="00351C86"/>
    <w:rsid w:val="003672C8"/>
    <w:rsid w:val="003758BE"/>
    <w:rsid w:val="003812CD"/>
    <w:rsid w:val="003A2A0F"/>
    <w:rsid w:val="003C295D"/>
    <w:rsid w:val="003C5C6D"/>
    <w:rsid w:val="003E37C3"/>
    <w:rsid w:val="003E466C"/>
    <w:rsid w:val="00423778"/>
    <w:rsid w:val="00494E77"/>
    <w:rsid w:val="00496D1C"/>
    <w:rsid w:val="004C5C87"/>
    <w:rsid w:val="004C7B6C"/>
    <w:rsid w:val="004F11E0"/>
    <w:rsid w:val="005433A3"/>
    <w:rsid w:val="00550EDC"/>
    <w:rsid w:val="00590F27"/>
    <w:rsid w:val="00591918"/>
    <w:rsid w:val="005A1415"/>
    <w:rsid w:val="005B254E"/>
    <w:rsid w:val="005B5A0C"/>
    <w:rsid w:val="005B69E7"/>
    <w:rsid w:val="00600E41"/>
    <w:rsid w:val="00602140"/>
    <w:rsid w:val="006054F0"/>
    <w:rsid w:val="006662AB"/>
    <w:rsid w:val="0071492B"/>
    <w:rsid w:val="007756FF"/>
    <w:rsid w:val="007B3EA5"/>
    <w:rsid w:val="007F2068"/>
    <w:rsid w:val="008720A8"/>
    <w:rsid w:val="0089323A"/>
    <w:rsid w:val="008E0A4B"/>
    <w:rsid w:val="009268A6"/>
    <w:rsid w:val="009367FB"/>
    <w:rsid w:val="009446B4"/>
    <w:rsid w:val="00946303"/>
    <w:rsid w:val="00974BCA"/>
    <w:rsid w:val="00994D98"/>
    <w:rsid w:val="009C03CF"/>
    <w:rsid w:val="009D775B"/>
    <w:rsid w:val="00A05ED4"/>
    <w:rsid w:val="00A22148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43A6"/>
    <w:rsid w:val="00B15DCE"/>
    <w:rsid w:val="00B24562"/>
    <w:rsid w:val="00B47592"/>
    <w:rsid w:val="00B50AA8"/>
    <w:rsid w:val="00B82C53"/>
    <w:rsid w:val="00B90F30"/>
    <w:rsid w:val="00B91830"/>
    <w:rsid w:val="00BB7E6A"/>
    <w:rsid w:val="00BE0666"/>
    <w:rsid w:val="00C02DBD"/>
    <w:rsid w:val="00C12C57"/>
    <w:rsid w:val="00C27E3B"/>
    <w:rsid w:val="00C949A6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66294"/>
    <w:rsid w:val="00D97C75"/>
    <w:rsid w:val="00DA0FB9"/>
    <w:rsid w:val="00DA593E"/>
    <w:rsid w:val="00DB6889"/>
    <w:rsid w:val="00DC6046"/>
    <w:rsid w:val="00DD54D4"/>
    <w:rsid w:val="00E3724A"/>
    <w:rsid w:val="00E81850"/>
    <w:rsid w:val="00E974A5"/>
    <w:rsid w:val="00EB5F50"/>
    <w:rsid w:val="00ED3BF0"/>
    <w:rsid w:val="00EF6557"/>
    <w:rsid w:val="00F23A96"/>
    <w:rsid w:val="00F475D6"/>
    <w:rsid w:val="00F52A78"/>
    <w:rsid w:val="00F6193F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3C7DE-573D-44B4-B10C-B0CB96F0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7</cp:revision>
  <cp:lastPrinted>2016-05-12T09:07:00Z</cp:lastPrinted>
  <dcterms:created xsi:type="dcterms:W3CDTF">2016-04-26T10:01:00Z</dcterms:created>
  <dcterms:modified xsi:type="dcterms:W3CDTF">2016-05-12T09:07:00Z</dcterms:modified>
</cp:coreProperties>
</file>