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782FC" w14:textId="77777777" w:rsidR="005B78D9" w:rsidRPr="00197943" w:rsidRDefault="005B78D9" w:rsidP="009E64A8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>V</w:t>
      </w:r>
      <w:r w:rsidR="000204F3" w:rsidRPr="00197943">
        <w:rPr>
          <w:rFonts w:ascii="Calibri" w:hAnsi="Calibri"/>
          <w:color w:val="1D1D1B"/>
        </w:rPr>
        <w:t> </w:t>
      </w:r>
      <w:r w:rsidRPr="00197943">
        <w:rPr>
          <w:rFonts w:ascii="Calibri" w:hAnsi="Calibri"/>
          <w:color w:val="1D1D1B"/>
        </w:rPr>
        <w:t>Olomouci</w:t>
      </w:r>
      <w:r w:rsidR="000204F3" w:rsidRPr="00197943">
        <w:rPr>
          <w:rFonts w:ascii="Calibri" w:hAnsi="Calibri"/>
          <w:color w:val="1D1D1B"/>
        </w:rPr>
        <w:t xml:space="preserve"> </w:t>
      </w:r>
      <w:r w:rsidR="00197943" w:rsidRPr="00197943">
        <w:rPr>
          <w:rFonts w:ascii="Calibri" w:hAnsi="Calibri"/>
          <w:color w:val="1D1D1B"/>
        </w:rPr>
        <w:t>2</w:t>
      </w:r>
      <w:r w:rsidR="009049FB" w:rsidRPr="00197943">
        <w:rPr>
          <w:rFonts w:ascii="Calibri" w:hAnsi="Calibri"/>
          <w:color w:val="1D1D1B"/>
        </w:rPr>
        <w:t>.</w:t>
      </w:r>
      <w:r w:rsidR="00197943" w:rsidRPr="00197943">
        <w:rPr>
          <w:rFonts w:ascii="Calibri" w:hAnsi="Calibri"/>
          <w:color w:val="1D1D1B"/>
        </w:rPr>
        <w:t>2</w:t>
      </w:r>
      <w:r w:rsidR="00946EE3" w:rsidRPr="00197943">
        <w:rPr>
          <w:rFonts w:ascii="Calibri" w:hAnsi="Calibri"/>
          <w:color w:val="1D1D1B"/>
        </w:rPr>
        <w:t>.202</w:t>
      </w:r>
      <w:r w:rsidR="00734DED" w:rsidRPr="00197943">
        <w:rPr>
          <w:rFonts w:ascii="Calibri" w:hAnsi="Calibri"/>
          <w:color w:val="1D1D1B"/>
        </w:rPr>
        <w:t>4</w:t>
      </w:r>
    </w:p>
    <w:p w14:paraId="5878D01E" w14:textId="77777777" w:rsidR="00BC5323" w:rsidRPr="00197943" w:rsidRDefault="00BC5323" w:rsidP="009E64A8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2DD4EF2F" w14:textId="77777777" w:rsidR="00510E24" w:rsidRPr="00197943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>Zadavatel:</w:t>
      </w:r>
    </w:p>
    <w:p w14:paraId="5CE8A135" w14:textId="77777777" w:rsidR="00510E24" w:rsidRPr="00197943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>Fakultní nemocnice Olomouc</w:t>
      </w:r>
    </w:p>
    <w:p w14:paraId="637D64DD" w14:textId="77777777" w:rsidR="00510E24" w:rsidRPr="00197943" w:rsidRDefault="005A0AEA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>Zdravotníků 248/7</w:t>
      </w:r>
    </w:p>
    <w:p w14:paraId="5C9360BA" w14:textId="77777777" w:rsidR="00510E24" w:rsidRPr="00197943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 xml:space="preserve">779 </w:t>
      </w:r>
      <w:r w:rsidR="00D52F4E" w:rsidRPr="00197943">
        <w:rPr>
          <w:rFonts w:ascii="Calibri" w:hAnsi="Calibri"/>
          <w:color w:val="1D1D1B"/>
        </w:rPr>
        <w:t>00 Olomouc</w:t>
      </w:r>
    </w:p>
    <w:p w14:paraId="1CF2B5BC" w14:textId="77777777" w:rsidR="000E62FE" w:rsidRPr="00197943" w:rsidRDefault="000E62FE" w:rsidP="009E64A8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2632B1EF" w14:textId="77777777" w:rsidR="0006233F" w:rsidRPr="00197943" w:rsidRDefault="00661EFB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197943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0C4F3D" w:rsidRPr="00197943">
        <w:rPr>
          <w:rFonts w:cstheme="minorHAnsi"/>
          <w:b/>
          <w:color w:val="1D1D1B"/>
          <w:u w:val="single"/>
        </w:rPr>
        <w:t>6</w:t>
      </w:r>
      <w:r w:rsidRPr="00197943">
        <w:rPr>
          <w:rFonts w:cstheme="minorHAnsi"/>
          <w:b/>
          <w:color w:val="1D1D1B"/>
          <w:u w:val="single"/>
        </w:rPr>
        <w:t xml:space="preserve"> k veřejné zakázce s názvem „</w:t>
      </w:r>
      <w:r w:rsidR="00734DED" w:rsidRPr="00197943">
        <w:rPr>
          <w:rFonts w:cstheme="minorHAnsi"/>
          <w:b/>
          <w:u w:val="single"/>
        </w:rPr>
        <w:t>NOVOSTAVBA HLAVNÍ BUDOVY B A VNITŘNÍ DOSTAVBA NÍZKOPRAHOVÉHO URGENTNÍHO PŘÍJMU</w:t>
      </w:r>
      <w:r w:rsidR="003A2D33" w:rsidRPr="00197943">
        <w:rPr>
          <w:rFonts w:cstheme="minorHAnsi"/>
          <w:b/>
          <w:color w:val="1D1D1B"/>
          <w:u w:val="single"/>
        </w:rPr>
        <w:t>“</w:t>
      </w:r>
    </w:p>
    <w:p w14:paraId="01E0DFFD" w14:textId="77777777" w:rsidR="000C4F3D" w:rsidRPr="00197943" w:rsidRDefault="000C4F3D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2AFDAF4C" w14:textId="77777777" w:rsidR="00080ADB" w:rsidRDefault="00E73B72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197943">
        <w:rPr>
          <w:rFonts w:cstheme="minorHAnsi"/>
          <w:color w:val="1D1D1B"/>
        </w:rPr>
        <w:t xml:space="preserve">Zadavatel dne </w:t>
      </w:r>
      <w:r w:rsidR="009049FB" w:rsidRPr="00197943">
        <w:rPr>
          <w:rFonts w:cstheme="minorHAnsi"/>
          <w:color w:val="1D1D1B"/>
        </w:rPr>
        <w:t>2</w:t>
      </w:r>
      <w:r w:rsidR="000C4F3D" w:rsidRPr="00197943">
        <w:rPr>
          <w:rFonts w:cstheme="minorHAnsi"/>
          <w:color w:val="1D1D1B"/>
        </w:rPr>
        <w:t>9</w:t>
      </w:r>
      <w:r w:rsidR="00F92BF0" w:rsidRPr="00197943">
        <w:rPr>
          <w:rFonts w:cstheme="minorHAnsi"/>
          <w:color w:val="1D1D1B"/>
        </w:rPr>
        <w:t>.1.</w:t>
      </w:r>
      <w:r w:rsidR="00197943" w:rsidRPr="00197943">
        <w:rPr>
          <w:rFonts w:cstheme="minorHAnsi"/>
          <w:color w:val="1D1D1B"/>
        </w:rPr>
        <w:t xml:space="preserve"> a 30.1.</w:t>
      </w:r>
      <w:r w:rsidR="00F92BF0" w:rsidRPr="00197943">
        <w:rPr>
          <w:rFonts w:cstheme="minorHAnsi"/>
          <w:color w:val="1D1D1B"/>
        </w:rPr>
        <w:t xml:space="preserve">2024 </w:t>
      </w:r>
      <w:r w:rsidRPr="00197943">
        <w:rPr>
          <w:rFonts w:cstheme="minorHAnsi"/>
          <w:color w:val="1D1D1B"/>
        </w:rPr>
        <w:t>obdržel následující žádost</w:t>
      </w:r>
      <w:r w:rsidR="00197943" w:rsidRPr="00197943">
        <w:rPr>
          <w:rFonts w:cstheme="minorHAnsi"/>
          <w:color w:val="1D1D1B"/>
        </w:rPr>
        <w:t>i</w:t>
      </w:r>
      <w:r w:rsidRPr="00197943">
        <w:rPr>
          <w:rFonts w:cstheme="minorHAnsi"/>
          <w:color w:val="1D1D1B"/>
        </w:rPr>
        <w:t xml:space="preserve"> o vysvětlení zadávací dokumentace</w:t>
      </w:r>
      <w:r w:rsidR="00734DED" w:rsidRPr="00197943">
        <w:rPr>
          <w:rFonts w:cstheme="minorHAnsi"/>
          <w:color w:val="1D1D1B"/>
        </w:rPr>
        <w:t>.</w:t>
      </w:r>
    </w:p>
    <w:p w14:paraId="613ACDE7" w14:textId="77777777" w:rsidR="00080ADB" w:rsidRDefault="00080ADB" w:rsidP="009049FB">
      <w:pPr>
        <w:spacing w:after="0" w:line="240" w:lineRule="auto"/>
        <w:ind w:left="-567"/>
        <w:jc w:val="both"/>
        <w:rPr>
          <w:noProof/>
        </w:rPr>
      </w:pPr>
    </w:p>
    <w:p w14:paraId="27F9F8DA" w14:textId="77777777" w:rsidR="00627BAF" w:rsidRPr="00627BAF" w:rsidRDefault="00627BAF" w:rsidP="009049FB">
      <w:pPr>
        <w:spacing w:after="0" w:line="240" w:lineRule="auto"/>
        <w:ind w:left="-567"/>
        <w:jc w:val="both"/>
        <w:rPr>
          <w:b/>
          <w:noProof/>
          <w:u w:val="single"/>
        </w:rPr>
      </w:pPr>
      <w:r w:rsidRPr="00627BAF">
        <w:rPr>
          <w:b/>
          <w:noProof/>
          <w:u w:val="single"/>
        </w:rPr>
        <w:t>Dotazy dne 29.1.2024</w:t>
      </w:r>
    </w:p>
    <w:p w14:paraId="3BCC862F" w14:textId="77777777" w:rsidR="00080ADB" w:rsidRPr="00627BAF" w:rsidRDefault="00080ADB" w:rsidP="009049FB">
      <w:pPr>
        <w:spacing w:after="0" w:line="240" w:lineRule="auto"/>
        <w:ind w:left="-567"/>
        <w:jc w:val="both"/>
        <w:rPr>
          <w:b/>
          <w:noProof/>
          <w:u w:val="single"/>
        </w:rPr>
      </w:pPr>
      <w:r w:rsidRPr="00627BAF">
        <w:rPr>
          <w:b/>
          <w:noProof/>
          <w:u w:val="single"/>
        </w:rPr>
        <w:t xml:space="preserve"> </w:t>
      </w:r>
    </w:p>
    <w:p w14:paraId="30447B63" w14:textId="77777777" w:rsidR="00281085" w:rsidRDefault="000C4F3D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43A4F6E0" wp14:editId="2A9FD5E1">
            <wp:extent cx="5334635" cy="70294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554A" w14:textId="77777777" w:rsidR="000C7A01" w:rsidRDefault="000C7A01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485AC6EF" w14:textId="77777777" w:rsidR="00197943" w:rsidRPr="00197943" w:rsidRDefault="00197943" w:rsidP="009049FB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>Odpověď k dotazu č. 1</w:t>
      </w:r>
    </w:p>
    <w:p w14:paraId="5D8E8A80" w14:textId="0452E0F9" w:rsidR="000C7A01" w:rsidRPr="00197943" w:rsidRDefault="000C7A01" w:rsidP="009049FB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Zadavatel požaduje zajištění servisní činnosti po celou dobu záruky. Zadavatel nechává na vlastním uvážení </w:t>
      </w:r>
      <w:r w:rsidR="00197943" w:rsidRPr="00197943">
        <w:rPr>
          <w:rFonts w:cstheme="minorHAnsi"/>
          <w:i/>
          <w:color w:val="FF0000"/>
        </w:rPr>
        <w:t>dodavatele</w:t>
      </w:r>
      <w:r w:rsidRPr="00197943">
        <w:rPr>
          <w:rFonts w:cstheme="minorHAnsi"/>
          <w:i/>
          <w:color w:val="FF0000"/>
        </w:rPr>
        <w:t>, do kter</w:t>
      </w:r>
      <w:r w:rsidR="0084239F">
        <w:rPr>
          <w:rFonts w:cstheme="minorHAnsi"/>
          <w:i/>
          <w:color w:val="FF0000"/>
        </w:rPr>
        <w:t>é položky (položek)</w:t>
      </w:r>
      <w:r w:rsidRPr="00197943">
        <w:rPr>
          <w:rFonts w:cstheme="minorHAnsi"/>
          <w:i/>
          <w:color w:val="FF0000"/>
        </w:rPr>
        <w:t xml:space="preserve"> budou servisní úkony zahrnuty. </w:t>
      </w:r>
    </w:p>
    <w:p w14:paraId="40643BDF" w14:textId="77777777" w:rsidR="000C4F3D" w:rsidRDefault="000C4F3D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6059BF03" w14:textId="77777777" w:rsidR="000C4F3D" w:rsidRDefault="000C4F3D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6E01D098" w14:textId="77777777" w:rsidR="003247D9" w:rsidRDefault="000C4F3D" w:rsidP="000C4F3D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50DCDECC" wp14:editId="445C0B94">
            <wp:extent cx="5334635" cy="1388745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56BF" w14:textId="77777777" w:rsidR="00197943" w:rsidRPr="00197943" w:rsidRDefault="00197943" w:rsidP="00197943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2</w:t>
      </w:r>
    </w:p>
    <w:p w14:paraId="2C88BD39" w14:textId="77777777" w:rsidR="000C7A01" w:rsidRPr="000C7A01" w:rsidRDefault="000C7A01" w:rsidP="000C7A01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 w:rsidRPr="000C7A01">
        <w:rPr>
          <w:rFonts w:cstheme="minorHAnsi"/>
          <w:color w:val="FF0000"/>
        </w:rPr>
        <w:t xml:space="preserve">Zadavatel </w:t>
      </w:r>
      <w:r w:rsidR="00CC48CB">
        <w:rPr>
          <w:rFonts w:cstheme="minorHAnsi"/>
          <w:color w:val="FF0000"/>
        </w:rPr>
        <w:t>uvádí, že VV</w:t>
      </w:r>
      <w:r w:rsidR="006F6ED3">
        <w:rPr>
          <w:rFonts w:cstheme="minorHAnsi"/>
          <w:color w:val="FF0000"/>
        </w:rPr>
        <w:t xml:space="preserve"> pro část</w:t>
      </w:r>
      <w:r w:rsidR="00CC48CB">
        <w:rPr>
          <w:rFonts w:cstheme="minorHAnsi"/>
          <w:color w:val="FF0000"/>
        </w:rPr>
        <w:t xml:space="preserve"> </w:t>
      </w:r>
      <w:r w:rsidR="006F6ED3" w:rsidRPr="006F6ED3">
        <w:rPr>
          <w:rFonts w:cstheme="minorHAnsi"/>
          <w:color w:val="FF0000"/>
        </w:rPr>
        <w:t xml:space="preserve">IO.01 Příprava území </w:t>
      </w:r>
      <w:r w:rsidR="00270570">
        <w:rPr>
          <w:rFonts w:cstheme="minorHAnsi"/>
          <w:color w:val="FF0000"/>
        </w:rPr>
        <w:t>byl zpracován před demolicí objektu, a to na základě inventarizace zeleně.</w:t>
      </w:r>
      <w:r w:rsidR="00CC48CB">
        <w:rPr>
          <w:rFonts w:cstheme="minorHAnsi"/>
          <w:color w:val="FF0000"/>
        </w:rPr>
        <w:t xml:space="preserve"> Je </w:t>
      </w:r>
      <w:r w:rsidR="00E145E3">
        <w:rPr>
          <w:rFonts w:cstheme="minorHAnsi"/>
          <w:color w:val="FF0000"/>
        </w:rPr>
        <w:t xml:space="preserve">také </w:t>
      </w:r>
      <w:r w:rsidR="00CC48CB">
        <w:rPr>
          <w:rFonts w:cstheme="minorHAnsi"/>
          <w:color w:val="FF0000"/>
        </w:rPr>
        <w:t xml:space="preserve">pochopitelné, že rozsah křovin v lednu bude rozdílný od letních měsíců. Zadavatel </w:t>
      </w:r>
      <w:r w:rsidR="00197943">
        <w:rPr>
          <w:rFonts w:cstheme="minorHAnsi"/>
          <w:color w:val="FF0000"/>
        </w:rPr>
        <w:t>má za to, že dodavatelům takto složitých stavebních prací</w:t>
      </w:r>
      <w:r w:rsidR="00CC48CB">
        <w:rPr>
          <w:rFonts w:cstheme="minorHAnsi"/>
          <w:color w:val="FF0000"/>
        </w:rPr>
        <w:t xml:space="preserve"> by mohly být známe postupy při výstavbě, kdy se standardně řeší </w:t>
      </w:r>
      <w:r w:rsidR="00E145E3">
        <w:rPr>
          <w:rFonts w:cstheme="minorHAnsi"/>
          <w:color w:val="FF0000"/>
        </w:rPr>
        <w:t xml:space="preserve">skutečně provedené či neprovedené položky, tj. </w:t>
      </w:r>
      <w:r w:rsidR="00CC48CB">
        <w:rPr>
          <w:rFonts w:cstheme="minorHAnsi"/>
          <w:color w:val="FF0000"/>
        </w:rPr>
        <w:t>ví</w:t>
      </w:r>
      <w:r w:rsidR="00E145E3">
        <w:rPr>
          <w:rFonts w:cstheme="minorHAnsi"/>
          <w:color w:val="FF0000"/>
        </w:rPr>
        <w:t>c</w:t>
      </w:r>
      <w:r w:rsidR="00CC48CB">
        <w:rPr>
          <w:rFonts w:cstheme="minorHAnsi"/>
          <w:color w:val="FF0000"/>
        </w:rPr>
        <w:t>epráce/</w:t>
      </w:r>
      <w:proofErr w:type="spellStart"/>
      <w:r w:rsidR="00CC48CB">
        <w:rPr>
          <w:rFonts w:cstheme="minorHAnsi"/>
          <w:color w:val="FF0000"/>
        </w:rPr>
        <w:t>méněpráce</w:t>
      </w:r>
      <w:proofErr w:type="spellEnd"/>
      <w:r w:rsidR="00197943">
        <w:rPr>
          <w:rFonts w:cstheme="minorHAnsi"/>
          <w:color w:val="FF0000"/>
        </w:rPr>
        <w:t>.</w:t>
      </w:r>
    </w:p>
    <w:p w14:paraId="14CFF366" w14:textId="77777777" w:rsidR="000C7A01" w:rsidRDefault="000C7A01" w:rsidP="000C4F3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08B952AB" w14:textId="77777777" w:rsidR="000C4F3D" w:rsidRDefault="000C4F3D" w:rsidP="000C4F3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48A52FF4" w14:textId="77777777" w:rsidR="00A97611" w:rsidRDefault="000C4F3D" w:rsidP="00A97611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1A3513F2" wp14:editId="014AE2F7">
            <wp:extent cx="5334635" cy="160401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D8893" w14:textId="77777777" w:rsidR="00197943" w:rsidRDefault="00197943" w:rsidP="00A97611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61DD1637" w14:textId="77777777" w:rsidR="00197943" w:rsidRDefault="00197943" w:rsidP="00A97611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79AA1943" w14:textId="77777777" w:rsidR="00197943" w:rsidRDefault="00197943" w:rsidP="00A97611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0D982504" w14:textId="77777777" w:rsidR="00197943" w:rsidRPr="00197943" w:rsidRDefault="00197943" w:rsidP="00197943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3</w:t>
      </w:r>
    </w:p>
    <w:p w14:paraId="20D0BFBB" w14:textId="77777777" w:rsidR="00A97611" w:rsidRPr="00A97611" w:rsidRDefault="00A97611" w:rsidP="00A97611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Inventarizace zeleně</w:t>
      </w:r>
      <w:r>
        <w:rPr>
          <w:rFonts w:cstheme="minorHAnsi"/>
          <w:color w:val="FF0000"/>
        </w:rPr>
        <w:t>,</w:t>
      </w:r>
      <w:r w:rsidRPr="00A97611">
        <w:rPr>
          <w:rFonts w:cstheme="minorHAnsi"/>
          <w:color w:val="FF0000"/>
        </w:rPr>
        <w:t xml:space="preserve"> stejně jako projektová dokumentace</w:t>
      </w:r>
      <w:r>
        <w:rPr>
          <w:rFonts w:cstheme="minorHAnsi"/>
          <w:color w:val="FF0000"/>
        </w:rPr>
        <w:t>,</w:t>
      </w:r>
      <w:r w:rsidRPr="00A97611">
        <w:rPr>
          <w:rFonts w:cstheme="minorHAnsi"/>
          <w:color w:val="FF0000"/>
        </w:rPr>
        <w:t xml:space="preserve"> byla zpracována v čase před demolicí budovy</w:t>
      </w:r>
      <w:r>
        <w:rPr>
          <w:rFonts w:cstheme="minorHAnsi"/>
          <w:color w:val="FF0000"/>
        </w:rPr>
        <w:t>,</w:t>
      </w:r>
      <w:r w:rsidRPr="00A97611">
        <w:rPr>
          <w:rFonts w:cstheme="minorHAnsi"/>
          <w:color w:val="FF0000"/>
        </w:rPr>
        <w:t xml:space="preserve"> a tedy i kácení. V rámci realizace stavby bude </w:t>
      </w:r>
      <w:r>
        <w:rPr>
          <w:rFonts w:cstheme="minorHAnsi"/>
          <w:color w:val="FF0000"/>
        </w:rPr>
        <w:t xml:space="preserve">případně </w:t>
      </w:r>
      <w:r w:rsidRPr="00A97611">
        <w:rPr>
          <w:rFonts w:cstheme="minorHAnsi"/>
          <w:color w:val="FF0000"/>
        </w:rPr>
        <w:t xml:space="preserve">řešeno odpočtem dle skutečnosti. </w:t>
      </w:r>
    </w:p>
    <w:p w14:paraId="03582208" w14:textId="77777777" w:rsidR="000C4F3D" w:rsidRDefault="000C4F3D" w:rsidP="00197943">
      <w:pPr>
        <w:spacing w:after="0" w:line="240" w:lineRule="auto"/>
        <w:jc w:val="both"/>
        <w:rPr>
          <w:rFonts w:cstheme="minorHAnsi"/>
          <w:color w:val="1D1D1B"/>
        </w:rPr>
      </w:pPr>
    </w:p>
    <w:p w14:paraId="671E501D" w14:textId="77777777" w:rsidR="000C4F3D" w:rsidRPr="000C4F3D" w:rsidRDefault="000C4F3D" w:rsidP="000C4F3D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30F1CC1D" wp14:editId="473038B9">
            <wp:extent cx="5334635" cy="201549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4661E" w14:textId="77777777" w:rsidR="00080ADB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FFCDB6D" wp14:editId="427AA809">
            <wp:extent cx="5125085" cy="505396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505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E50DD" w14:textId="77777777" w:rsidR="00080ADB" w:rsidRDefault="00080ADB" w:rsidP="00080ADB">
      <w:pPr>
        <w:spacing w:after="0" w:line="240" w:lineRule="auto"/>
        <w:rPr>
          <w:rFonts w:cstheme="minorHAnsi"/>
        </w:rPr>
      </w:pPr>
    </w:p>
    <w:p w14:paraId="5970D818" w14:textId="77777777" w:rsidR="00080ADB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768D2706" wp14:editId="201F1581">
            <wp:extent cx="5334635" cy="141097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F832" w14:textId="77777777" w:rsidR="00197943" w:rsidRPr="00197943" w:rsidRDefault="00197943" w:rsidP="00197943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>Odpověď k dotazu č. 4</w:t>
      </w:r>
    </w:p>
    <w:p w14:paraId="14246A16" w14:textId="77777777" w:rsidR="00A97611" w:rsidRPr="00197943" w:rsidRDefault="00A97611" w:rsidP="00A97611">
      <w:pPr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Specifikace tapety a obkladu je uvedena v části dokumentace projektu interiéru D.1.1.6-001 Technická zpráva. </w:t>
      </w:r>
    </w:p>
    <w:p w14:paraId="54069240" w14:textId="77777777" w:rsidR="00A97611" w:rsidRPr="00197943" w:rsidRDefault="00A97611" w:rsidP="00A97611">
      <w:pPr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>Výměra položky 1183 je duplicitní k položkám E1-D1.6-1.</w:t>
      </w:r>
      <w:proofErr w:type="gramStart"/>
      <w:r w:rsidRPr="00197943">
        <w:rPr>
          <w:rFonts w:cstheme="minorHAnsi"/>
          <w:i/>
          <w:color w:val="FF0000"/>
        </w:rPr>
        <w:t>1b</w:t>
      </w:r>
      <w:proofErr w:type="gramEnd"/>
      <w:r w:rsidRPr="00197943">
        <w:rPr>
          <w:rFonts w:cstheme="minorHAnsi"/>
          <w:i/>
          <w:color w:val="FF0000"/>
        </w:rPr>
        <w:t xml:space="preserve"> – </w:t>
      </w:r>
      <w:proofErr w:type="spellStart"/>
      <w:r w:rsidRPr="00197943">
        <w:rPr>
          <w:rFonts w:cstheme="minorHAnsi"/>
          <w:i/>
          <w:color w:val="FF0000"/>
        </w:rPr>
        <w:t>p.č</w:t>
      </w:r>
      <w:proofErr w:type="spellEnd"/>
      <w:r w:rsidRPr="00197943">
        <w:rPr>
          <w:rFonts w:cstheme="minorHAnsi"/>
          <w:i/>
          <w:color w:val="FF0000"/>
        </w:rPr>
        <w:t>. 232 S-T4 s výměrou 139,99 m</w:t>
      </w:r>
      <w:r w:rsidRPr="00197943">
        <w:rPr>
          <w:rFonts w:cstheme="minorHAnsi"/>
          <w:i/>
          <w:color w:val="FF0000"/>
          <w:vertAlign w:val="superscript"/>
        </w:rPr>
        <w:t>2</w:t>
      </w:r>
      <w:r w:rsidRPr="00197943">
        <w:rPr>
          <w:rFonts w:cstheme="minorHAnsi"/>
          <w:i/>
          <w:color w:val="FF0000"/>
        </w:rPr>
        <w:t xml:space="preserve"> a E1-D1.6-1.1b – </w:t>
      </w:r>
      <w:proofErr w:type="spellStart"/>
      <w:r w:rsidRPr="00197943">
        <w:rPr>
          <w:rFonts w:cstheme="minorHAnsi"/>
          <w:i/>
          <w:color w:val="FF0000"/>
        </w:rPr>
        <w:t>p.č</w:t>
      </w:r>
      <w:proofErr w:type="spellEnd"/>
      <w:r w:rsidRPr="00197943">
        <w:rPr>
          <w:rFonts w:cstheme="minorHAnsi"/>
          <w:i/>
          <w:color w:val="FF0000"/>
        </w:rPr>
        <w:t>. 237 S-D2 s výměrou 161,37 m</w:t>
      </w:r>
      <w:r w:rsidRPr="00197943">
        <w:rPr>
          <w:rFonts w:cstheme="minorHAnsi"/>
          <w:i/>
          <w:color w:val="FF0000"/>
          <w:vertAlign w:val="superscript"/>
        </w:rPr>
        <w:t>2</w:t>
      </w:r>
      <w:r w:rsidRPr="00197943">
        <w:rPr>
          <w:rFonts w:cstheme="minorHAnsi"/>
          <w:i/>
          <w:color w:val="FF0000"/>
        </w:rPr>
        <w:t xml:space="preserve"> (včetně části nad podhledem a v místě okna a dveří). </w:t>
      </w:r>
    </w:p>
    <w:p w14:paraId="1B258D4D" w14:textId="77777777" w:rsidR="00A97611" w:rsidRPr="00197943" w:rsidRDefault="00A97611" w:rsidP="00A97611">
      <w:pPr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E1-SO01.e1-ARCH STAV – </w:t>
      </w:r>
      <w:proofErr w:type="spellStart"/>
      <w:r w:rsidRPr="00197943">
        <w:rPr>
          <w:rFonts w:cstheme="minorHAnsi"/>
          <w:i/>
          <w:color w:val="FF0000"/>
        </w:rPr>
        <w:t>p.č</w:t>
      </w:r>
      <w:proofErr w:type="spellEnd"/>
      <w:r w:rsidRPr="00197943">
        <w:rPr>
          <w:rFonts w:cstheme="minorHAnsi"/>
          <w:i/>
          <w:color w:val="FF0000"/>
        </w:rPr>
        <w:t>. 1183 – zrušeno bez náhrady</w:t>
      </w:r>
      <w:r w:rsidRPr="00197943">
        <w:rPr>
          <w:rFonts w:cstheme="minorHAnsi"/>
          <w:i/>
          <w:color w:val="FF0000"/>
        </w:rPr>
        <w:br/>
        <w:t>E1-D1.6-1.</w:t>
      </w:r>
      <w:proofErr w:type="gramStart"/>
      <w:r w:rsidRPr="00197943">
        <w:rPr>
          <w:rFonts w:cstheme="minorHAnsi"/>
          <w:i/>
          <w:color w:val="FF0000"/>
        </w:rPr>
        <w:t>1b</w:t>
      </w:r>
      <w:proofErr w:type="gramEnd"/>
      <w:r w:rsidRPr="00197943">
        <w:rPr>
          <w:rFonts w:cstheme="minorHAnsi"/>
          <w:i/>
          <w:color w:val="FF0000"/>
        </w:rPr>
        <w:t xml:space="preserve"> – </w:t>
      </w:r>
      <w:proofErr w:type="spellStart"/>
      <w:r w:rsidRPr="00197943">
        <w:rPr>
          <w:rFonts w:cstheme="minorHAnsi"/>
          <w:i/>
          <w:color w:val="FF0000"/>
        </w:rPr>
        <w:t>p.č</w:t>
      </w:r>
      <w:proofErr w:type="spellEnd"/>
      <w:r w:rsidRPr="00197943">
        <w:rPr>
          <w:rFonts w:cstheme="minorHAnsi"/>
          <w:i/>
          <w:color w:val="FF0000"/>
        </w:rPr>
        <w:t xml:space="preserve">. 237 – výměra opravena na 162 m2  </w:t>
      </w:r>
    </w:p>
    <w:p w14:paraId="0AAA739B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4821B05D" w14:textId="77777777" w:rsidR="000C4F3D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6388C74F" wp14:editId="11530C8D">
            <wp:extent cx="5334635" cy="1193165"/>
            <wp:effectExtent l="0" t="0" r="0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7BC52" w14:textId="77777777" w:rsidR="00130797" w:rsidRPr="00130797" w:rsidRDefault="00130797" w:rsidP="00130797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5</w:t>
      </w:r>
    </w:p>
    <w:p w14:paraId="3F807C24" w14:textId="77777777" w:rsidR="001A0AFF" w:rsidRDefault="001A0AFF" w:rsidP="00A97611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Zadavatel upřesňuje PD a aktualizuje vybrané části PD:</w:t>
      </w:r>
    </w:p>
    <w:p w14:paraId="3F274F90" w14:textId="77777777" w:rsidR="00A97611" w:rsidRPr="00A97611" w:rsidRDefault="00A97611" w:rsidP="00A97611">
      <w:pPr>
        <w:spacing w:after="0" w:line="240" w:lineRule="auto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FVE – montovaná konstrukce, žárově zinkovaná – doplněno do výkresů</w:t>
      </w:r>
      <w:r>
        <w:rPr>
          <w:rFonts w:cstheme="minorHAnsi"/>
          <w:color w:val="FF0000"/>
        </w:rPr>
        <w:t xml:space="preserve"> </w:t>
      </w:r>
      <w:r w:rsidRPr="00A97611">
        <w:rPr>
          <w:rFonts w:cstheme="minorHAnsi"/>
          <w:color w:val="FF0000"/>
        </w:rPr>
        <w:t>č.</w:t>
      </w:r>
      <w:r>
        <w:rPr>
          <w:rFonts w:cstheme="minorHAnsi"/>
          <w:color w:val="FF0000"/>
        </w:rPr>
        <w:t>:</w:t>
      </w:r>
      <w:r w:rsidRPr="00A97611">
        <w:rPr>
          <w:rFonts w:cstheme="minorHAnsi"/>
          <w:color w:val="FF0000"/>
        </w:rPr>
        <w:t xml:space="preserve"> </w:t>
      </w:r>
    </w:p>
    <w:p w14:paraId="62242306" w14:textId="77777777" w:rsidR="00A97611" w:rsidRPr="00A97611" w:rsidRDefault="00A97611" w:rsidP="00A97611">
      <w:pPr>
        <w:spacing w:after="0" w:line="240" w:lineRule="auto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</w:t>
      </w:r>
      <w:proofErr w:type="gramStart"/>
      <w:r w:rsidRPr="00A97611">
        <w:rPr>
          <w:rFonts w:cstheme="minorHAnsi"/>
          <w:color w:val="FF0000"/>
        </w:rPr>
        <w:t>155  FVE</w:t>
      </w:r>
      <w:proofErr w:type="gramEnd"/>
      <w:r w:rsidRPr="00A97611">
        <w:rPr>
          <w:rFonts w:cstheme="minorHAnsi"/>
          <w:color w:val="FF0000"/>
        </w:rPr>
        <w:t xml:space="preserve"> 4 NP.pdf</w:t>
      </w:r>
    </w:p>
    <w:p w14:paraId="1F60839C" w14:textId="77777777" w:rsidR="00A97611" w:rsidRPr="00A97611" w:rsidRDefault="00A97611" w:rsidP="00A97611">
      <w:pPr>
        <w:spacing w:after="0" w:line="240" w:lineRule="auto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</w:t>
      </w:r>
      <w:proofErr w:type="gramStart"/>
      <w:r w:rsidRPr="00A97611">
        <w:rPr>
          <w:rFonts w:cstheme="minorHAnsi"/>
          <w:color w:val="FF0000"/>
        </w:rPr>
        <w:t>156  FVE</w:t>
      </w:r>
      <w:proofErr w:type="gramEnd"/>
      <w:r w:rsidRPr="00A97611">
        <w:rPr>
          <w:rFonts w:cstheme="minorHAnsi"/>
          <w:color w:val="FF0000"/>
        </w:rPr>
        <w:t xml:space="preserve"> 5 NP_cast1.pdf</w:t>
      </w:r>
    </w:p>
    <w:p w14:paraId="54A5B6C3" w14:textId="77777777" w:rsidR="00A97611" w:rsidRDefault="00A97611" w:rsidP="00A97611">
      <w:pPr>
        <w:spacing w:after="0" w:line="240" w:lineRule="auto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</w:t>
      </w:r>
      <w:proofErr w:type="gramStart"/>
      <w:r w:rsidRPr="00A97611">
        <w:rPr>
          <w:rFonts w:cstheme="minorHAnsi"/>
          <w:color w:val="FF0000"/>
        </w:rPr>
        <w:t>157  FVE</w:t>
      </w:r>
      <w:proofErr w:type="gramEnd"/>
      <w:r w:rsidRPr="00A97611">
        <w:rPr>
          <w:rFonts w:cstheme="minorHAnsi"/>
          <w:color w:val="FF0000"/>
        </w:rPr>
        <w:t xml:space="preserve"> 5 NP_cast2.pdf</w:t>
      </w:r>
    </w:p>
    <w:p w14:paraId="74612E6E" w14:textId="77777777" w:rsidR="001A0AFF" w:rsidRPr="00A97611" w:rsidRDefault="001A0AFF" w:rsidP="00A97611">
      <w:pPr>
        <w:spacing w:after="0" w:line="240" w:lineRule="auto"/>
        <w:rPr>
          <w:rFonts w:cstheme="minorHAnsi"/>
          <w:color w:val="FF0000"/>
        </w:rPr>
      </w:pPr>
    </w:p>
    <w:p w14:paraId="4F3F18C3" w14:textId="77777777" w:rsidR="00A97611" w:rsidRPr="00A97611" w:rsidRDefault="00A97611" w:rsidP="00A97611">
      <w:pPr>
        <w:spacing w:after="0" w:line="240" w:lineRule="auto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Přístřešek a lávka –svařovaná konstrukce, natíraná, RAL dle ASŘ pohledy – doplněno do výkresu</w:t>
      </w:r>
      <w:r w:rsidR="001A0AFF">
        <w:rPr>
          <w:rFonts w:cstheme="minorHAnsi"/>
          <w:color w:val="FF0000"/>
        </w:rPr>
        <w:t xml:space="preserve"> </w:t>
      </w:r>
      <w:r w:rsidRPr="00A97611">
        <w:rPr>
          <w:rFonts w:cstheme="minorHAnsi"/>
          <w:color w:val="FF0000"/>
        </w:rPr>
        <w:t>č.</w:t>
      </w:r>
      <w:r w:rsidR="001A0AFF">
        <w:rPr>
          <w:rFonts w:cstheme="minorHAnsi"/>
          <w:color w:val="FF0000"/>
        </w:rPr>
        <w:t>:</w:t>
      </w:r>
      <w:r w:rsidRPr="00A97611">
        <w:rPr>
          <w:rFonts w:cstheme="minorHAnsi"/>
          <w:color w:val="FF0000"/>
        </w:rPr>
        <w:t xml:space="preserve"> </w:t>
      </w:r>
    </w:p>
    <w:p w14:paraId="42A5D2C5" w14:textId="77777777" w:rsidR="00A97611" w:rsidRPr="00A97611" w:rsidRDefault="00A97611" w:rsidP="00A97611">
      <w:pPr>
        <w:spacing w:after="0" w:line="240" w:lineRule="auto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D1.2.165_PRISTRESEK A LÁVKA U OBJEKTU C.pdf</w:t>
      </w:r>
    </w:p>
    <w:p w14:paraId="6E93B8EA" w14:textId="77777777" w:rsidR="00A97611" w:rsidRPr="00A97611" w:rsidRDefault="00A97611" w:rsidP="00A97611">
      <w:pPr>
        <w:spacing w:after="0" w:line="240" w:lineRule="auto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Nad rámec dotazu doplněno do výkresu zavětrování v 5.NP</w:t>
      </w:r>
    </w:p>
    <w:p w14:paraId="3429D1AF" w14:textId="77777777" w:rsidR="00A97611" w:rsidRPr="00A97611" w:rsidRDefault="00A97611" w:rsidP="00A97611">
      <w:pPr>
        <w:spacing w:after="0" w:line="240" w:lineRule="auto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D1.2.158 ZAVETROVANI V 5 NP.pdf</w:t>
      </w:r>
    </w:p>
    <w:p w14:paraId="435DF6F9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06D8847B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3B5F03E1" w14:textId="77777777" w:rsidR="000C4F3D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3A153173" wp14:editId="5A16D368">
            <wp:extent cx="5334635" cy="2359660"/>
            <wp:effectExtent l="0" t="0" r="0" b="254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941F" w14:textId="77777777" w:rsidR="00130797" w:rsidRPr="00197943" w:rsidRDefault="00130797" w:rsidP="00130797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6</w:t>
      </w:r>
    </w:p>
    <w:p w14:paraId="61534ABE" w14:textId="77777777" w:rsidR="00A0223B" w:rsidRPr="00A0223B" w:rsidRDefault="00A0223B" w:rsidP="00A0223B">
      <w:pPr>
        <w:rPr>
          <w:rFonts w:cstheme="minorHAnsi"/>
          <w:color w:val="FF0000"/>
        </w:rPr>
      </w:pPr>
      <w:r w:rsidRPr="00A0223B">
        <w:rPr>
          <w:rFonts w:cstheme="minorHAnsi"/>
          <w:color w:val="FF0000"/>
        </w:rPr>
        <w:t xml:space="preserve">Položka č. 51 </w:t>
      </w:r>
      <w:r w:rsidR="00130797">
        <w:rPr>
          <w:rFonts w:cstheme="minorHAnsi"/>
          <w:color w:val="FF0000"/>
        </w:rPr>
        <w:t xml:space="preserve">- oprava výkazu výměr. </w:t>
      </w:r>
      <w:r w:rsidRPr="00A0223B">
        <w:rPr>
          <w:rFonts w:cstheme="minorHAnsi"/>
          <w:color w:val="FF0000"/>
        </w:rPr>
        <w:t xml:space="preserve"> </w:t>
      </w:r>
    </w:p>
    <w:p w14:paraId="536740ED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3B329F23" w14:textId="77777777" w:rsidR="000C4F3D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38B91353" wp14:editId="2F272920">
            <wp:extent cx="5334635" cy="1577975"/>
            <wp:effectExtent l="0" t="0" r="0" b="317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CFCB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19A35C91" w14:textId="77777777" w:rsidR="00130797" w:rsidRPr="00130797" w:rsidRDefault="00130797" w:rsidP="00130797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30797">
        <w:rPr>
          <w:rFonts w:cstheme="minorHAnsi"/>
          <w:i/>
          <w:color w:val="FF0000"/>
        </w:rPr>
        <w:t>Odpověď k dotazu č. 7</w:t>
      </w:r>
    </w:p>
    <w:p w14:paraId="2B22D489" w14:textId="77777777" w:rsidR="00A0223B" w:rsidRPr="00130797" w:rsidRDefault="00A0223B" w:rsidP="00A0223B">
      <w:pPr>
        <w:rPr>
          <w:i/>
          <w:color w:val="FF0000"/>
        </w:rPr>
      </w:pPr>
      <w:r w:rsidRPr="00130797">
        <w:rPr>
          <w:i/>
          <w:color w:val="FF0000"/>
        </w:rPr>
        <w:t>Zadavatel uvádí, že dle zpracovatele části EK-KS-SP odpovídá soupis prací, po opětovné kontrole, výkresové dokumentaci.</w:t>
      </w:r>
    </w:p>
    <w:p w14:paraId="72404589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26B89AB2" w14:textId="77777777" w:rsidR="000C4F3D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0C617F87" wp14:editId="13661BC9">
            <wp:extent cx="5334635" cy="102997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3774F" w14:textId="1F871F3F" w:rsidR="00130797" w:rsidRPr="00130797" w:rsidRDefault="00130797" w:rsidP="007329A4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30797">
        <w:rPr>
          <w:rFonts w:cstheme="minorHAnsi"/>
          <w:i/>
          <w:color w:val="FF0000"/>
        </w:rPr>
        <w:t xml:space="preserve">Odpověď k dotazu č. </w:t>
      </w:r>
      <w:r w:rsidR="0084239F">
        <w:rPr>
          <w:rFonts w:cstheme="minorHAnsi"/>
          <w:i/>
          <w:color w:val="FF0000"/>
        </w:rPr>
        <w:t>8</w:t>
      </w:r>
    </w:p>
    <w:p w14:paraId="6CD4C09A" w14:textId="77777777" w:rsidR="00D43FC2" w:rsidRPr="00130797" w:rsidRDefault="00D43FC2" w:rsidP="007329A4">
      <w:pPr>
        <w:jc w:val="both"/>
        <w:rPr>
          <w:i/>
          <w:color w:val="FF0000"/>
        </w:rPr>
      </w:pPr>
      <w:r w:rsidRPr="00130797">
        <w:rPr>
          <w:i/>
          <w:color w:val="FF0000"/>
        </w:rPr>
        <w:t xml:space="preserve">Zadavatel uvádí, že Předběžný plán realizace BIM (BEP) sestavuje </w:t>
      </w:r>
      <w:r w:rsidR="00130797" w:rsidRPr="00130797">
        <w:rPr>
          <w:i/>
          <w:color w:val="FF0000"/>
        </w:rPr>
        <w:t>dodavatel</w:t>
      </w:r>
      <w:r w:rsidRPr="00130797">
        <w:rPr>
          <w:i/>
          <w:color w:val="FF0000"/>
        </w:rPr>
        <w:t xml:space="preserve"> a je součástí nabídky, tak jak je uvedeno v příloze č. 10.4 na straně č. 4 barevným textem:</w:t>
      </w:r>
    </w:p>
    <w:p w14:paraId="38EDC8E9" w14:textId="77777777" w:rsidR="00D43FC2" w:rsidRPr="00130797" w:rsidRDefault="00D43FC2" w:rsidP="007329A4">
      <w:pPr>
        <w:jc w:val="both"/>
        <w:rPr>
          <w:i/>
          <w:color w:val="FF0000"/>
        </w:rPr>
      </w:pPr>
      <w:r w:rsidRPr="00130797">
        <w:rPr>
          <w:i/>
          <w:color w:val="FF0000"/>
        </w:rPr>
        <w:t>„Předběžný plán realizace BIM sestavuje jménem budoucího realizačního týmu potenciální dodavatel (potenciální vedoucí pověřená strana) a je součástí jeho odpovědi na veřejnou soutěž.“</w:t>
      </w:r>
    </w:p>
    <w:p w14:paraId="15415AF4" w14:textId="77777777" w:rsidR="00D43FC2" w:rsidRDefault="00D43FC2" w:rsidP="00080ADB">
      <w:pPr>
        <w:spacing w:after="0" w:line="240" w:lineRule="auto"/>
        <w:rPr>
          <w:rFonts w:cstheme="minorHAnsi"/>
        </w:rPr>
      </w:pPr>
    </w:p>
    <w:p w14:paraId="074B00FC" w14:textId="77777777" w:rsidR="00627BAF" w:rsidRDefault="00627BAF" w:rsidP="00080ADB">
      <w:pPr>
        <w:spacing w:after="0" w:line="240" w:lineRule="auto"/>
        <w:rPr>
          <w:rFonts w:cstheme="minorHAnsi"/>
        </w:rPr>
      </w:pPr>
    </w:p>
    <w:p w14:paraId="63717BD1" w14:textId="77777777" w:rsidR="00627BAF" w:rsidRDefault="00627BAF" w:rsidP="00080ADB">
      <w:pPr>
        <w:spacing w:after="0" w:line="240" w:lineRule="auto"/>
        <w:rPr>
          <w:rFonts w:cstheme="minorHAnsi"/>
        </w:rPr>
      </w:pPr>
    </w:p>
    <w:p w14:paraId="13A7EA94" w14:textId="77777777" w:rsidR="00627BAF" w:rsidRDefault="00627BAF" w:rsidP="00080ADB">
      <w:pPr>
        <w:spacing w:after="0" w:line="240" w:lineRule="auto"/>
        <w:rPr>
          <w:rFonts w:cstheme="minorHAnsi"/>
        </w:rPr>
      </w:pPr>
    </w:p>
    <w:p w14:paraId="2BDEE797" w14:textId="77777777" w:rsidR="00627BAF" w:rsidRPr="00627BAF" w:rsidRDefault="00627BAF" w:rsidP="00627BAF">
      <w:pPr>
        <w:spacing w:after="0" w:line="240" w:lineRule="auto"/>
        <w:ind w:left="-567"/>
        <w:jc w:val="both"/>
        <w:rPr>
          <w:b/>
          <w:noProof/>
          <w:u w:val="single"/>
        </w:rPr>
      </w:pPr>
      <w:r w:rsidRPr="00627BAF">
        <w:rPr>
          <w:b/>
          <w:noProof/>
          <w:u w:val="single"/>
        </w:rPr>
        <w:lastRenderedPageBreak/>
        <w:t>Dotazy dne 29.1.2024</w:t>
      </w:r>
    </w:p>
    <w:p w14:paraId="21674BB2" w14:textId="77777777" w:rsidR="00627BAF" w:rsidRDefault="00627BAF" w:rsidP="00080ADB">
      <w:pPr>
        <w:spacing w:after="0" w:line="240" w:lineRule="auto"/>
        <w:rPr>
          <w:rFonts w:cstheme="minorHAnsi"/>
        </w:rPr>
      </w:pPr>
    </w:p>
    <w:p w14:paraId="12CFBC37" w14:textId="77777777" w:rsidR="00506ACC" w:rsidRPr="00627BAF" w:rsidRDefault="00627BAF" w:rsidP="00506ACC">
      <w:pPr>
        <w:rPr>
          <w:b/>
          <w:bCs/>
        </w:rPr>
      </w:pPr>
      <w:r w:rsidRPr="00627BAF">
        <w:rPr>
          <w:b/>
          <w:bCs/>
        </w:rPr>
        <w:t>Dotaz č. 1</w:t>
      </w:r>
    </w:p>
    <w:p w14:paraId="46744792" w14:textId="77777777" w:rsidR="00092C1A" w:rsidRDefault="00092C1A" w:rsidP="00092C1A">
      <w:pPr>
        <w:rPr>
          <w:b/>
          <w:bCs/>
        </w:rPr>
      </w:pPr>
      <w:r>
        <w:rPr>
          <w:b/>
          <w:bCs/>
        </w:rPr>
        <w:t>Silnoproudá elektrotechnika:</w:t>
      </w:r>
    </w:p>
    <w:p w14:paraId="75EA91B7" w14:textId="77777777" w:rsidR="00092C1A" w:rsidRDefault="00092C1A" w:rsidP="00092C1A">
      <w:pPr>
        <w:spacing w:after="0" w:line="240" w:lineRule="auto"/>
      </w:pPr>
      <w:r>
        <w:t xml:space="preserve">RH1.1 – chybí PD, </w:t>
      </w:r>
    </w:p>
    <w:p w14:paraId="42E505FA" w14:textId="77777777" w:rsidR="00092C1A" w:rsidRDefault="00092C1A" w:rsidP="00092C1A">
      <w:pPr>
        <w:spacing w:after="0" w:line="240" w:lineRule="auto"/>
      </w:pPr>
      <w:r>
        <w:t xml:space="preserve">RH.1.2 – chybí PD, RD 1 – chybí </w:t>
      </w:r>
      <w:proofErr w:type="gramStart"/>
      <w:r>
        <w:t xml:space="preserve">PD - </w:t>
      </w:r>
      <w:r>
        <w:rPr>
          <w:rFonts w:eastAsia="Times New Roman"/>
          <w:color w:val="000000"/>
          <w:lang w:eastAsia="cs-CZ"/>
        </w:rPr>
        <w:t>ve</w:t>
      </w:r>
      <w:proofErr w:type="gramEnd"/>
      <w:r>
        <w:rPr>
          <w:rFonts w:eastAsia="Times New Roman"/>
          <w:color w:val="000000"/>
          <w:lang w:eastAsia="cs-CZ"/>
        </w:rPr>
        <w:t xml:space="preserve"> specifikací VV - 10 polí, na půdoryse 5 polí, </w:t>
      </w:r>
    </w:p>
    <w:p w14:paraId="67232242" w14:textId="77777777" w:rsidR="00092C1A" w:rsidRDefault="00092C1A" w:rsidP="00092C1A">
      <w:pPr>
        <w:spacing w:after="0" w:line="240" w:lineRule="auto"/>
        <w:rPr>
          <w:rFonts w:eastAsia="Times New Roman"/>
          <w:color w:val="000000"/>
          <w:lang w:eastAsia="cs-CZ"/>
        </w:rPr>
      </w:pPr>
      <w:r>
        <w:t xml:space="preserve">RD 2 – chybí </w:t>
      </w:r>
      <w:proofErr w:type="gramStart"/>
      <w:r>
        <w:t xml:space="preserve">PD - </w:t>
      </w:r>
      <w:r>
        <w:rPr>
          <w:rFonts w:eastAsia="Times New Roman"/>
          <w:color w:val="000000"/>
          <w:lang w:eastAsia="cs-CZ"/>
        </w:rPr>
        <w:t>ve</w:t>
      </w:r>
      <w:proofErr w:type="gramEnd"/>
      <w:r>
        <w:rPr>
          <w:rFonts w:eastAsia="Times New Roman"/>
          <w:color w:val="000000"/>
          <w:lang w:eastAsia="cs-CZ"/>
        </w:rPr>
        <w:t xml:space="preserve"> specifikací VV - 10 polí, na půdoryse 5 polí, </w:t>
      </w:r>
    </w:p>
    <w:p w14:paraId="49E62108" w14:textId="77777777" w:rsidR="00627BAF" w:rsidRDefault="00092C1A" w:rsidP="00092C1A">
      <w:pPr>
        <w:spacing w:after="0" w:line="240" w:lineRule="auto"/>
        <w:rPr>
          <w:i/>
          <w:color w:val="FF0000"/>
        </w:rPr>
      </w:pPr>
      <w:r>
        <w:t xml:space="preserve">RH 2.1 – chybí PD, </w:t>
      </w:r>
    </w:p>
    <w:p w14:paraId="1C8E0EB1" w14:textId="77777777" w:rsidR="00627BAF" w:rsidRDefault="00092C1A" w:rsidP="00092C1A">
      <w:pPr>
        <w:spacing w:after="0" w:line="240" w:lineRule="auto"/>
        <w:rPr>
          <w:i/>
          <w:color w:val="FF0000"/>
        </w:rPr>
      </w:pPr>
      <w:r>
        <w:t xml:space="preserve">RH 2.2 – chybí PD, </w:t>
      </w:r>
    </w:p>
    <w:p w14:paraId="10D66D87" w14:textId="77777777" w:rsidR="00627BAF" w:rsidRDefault="00092C1A" w:rsidP="00092C1A">
      <w:pPr>
        <w:spacing w:after="0" w:line="240" w:lineRule="auto"/>
        <w:rPr>
          <w:i/>
          <w:color w:val="FF0000"/>
        </w:rPr>
      </w:pPr>
      <w:r>
        <w:t xml:space="preserve">RVD 01 – chybí PD, </w:t>
      </w:r>
    </w:p>
    <w:p w14:paraId="0D3483A0" w14:textId="77777777" w:rsidR="00092C1A" w:rsidRDefault="00092C1A" w:rsidP="00092C1A">
      <w:pPr>
        <w:spacing w:after="0" w:line="240" w:lineRule="auto"/>
      </w:pPr>
      <w:r>
        <w:t xml:space="preserve">RPO – chybí PD, </w:t>
      </w:r>
    </w:p>
    <w:p w14:paraId="32AA51B7" w14:textId="77777777" w:rsidR="00092C1A" w:rsidRDefault="00092C1A" w:rsidP="00092C1A">
      <w:pPr>
        <w:spacing w:after="0" w:line="240" w:lineRule="auto"/>
      </w:pPr>
      <w:r>
        <w:t xml:space="preserve">5RPO1 - – chybí PD, 5RPO2 – chybí PD, </w:t>
      </w:r>
    </w:p>
    <w:p w14:paraId="4B0DA2FC" w14:textId="77777777" w:rsidR="00092C1A" w:rsidRPr="00505F40" w:rsidRDefault="00092C1A" w:rsidP="00092C1A">
      <w:pPr>
        <w:spacing w:after="0" w:line="240" w:lineRule="auto"/>
        <w:rPr>
          <w:i/>
          <w:color w:val="FF0000"/>
        </w:rPr>
      </w:pPr>
      <w:r>
        <w:t xml:space="preserve">02RM1 – chybí PD, </w:t>
      </w:r>
      <w:r w:rsidR="008C2E03" w:rsidRPr="00505F40">
        <w:rPr>
          <w:i/>
          <w:color w:val="FF0000"/>
        </w:rPr>
        <w:t>Zadavatel uvádí, že tato část PD je</w:t>
      </w:r>
      <w:r w:rsidRPr="00505F40">
        <w:rPr>
          <w:i/>
          <w:color w:val="FF0000"/>
        </w:rPr>
        <w:t xml:space="preserve"> zrušen</w:t>
      </w:r>
      <w:r w:rsidR="008C2E03" w:rsidRPr="00505F40">
        <w:rPr>
          <w:i/>
          <w:color w:val="FF0000"/>
        </w:rPr>
        <w:t>a</w:t>
      </w:r>
      <w:r w:rsidRPr="00505F40">
        <w:rPr>
          <w:i/>
          <w:color w:val="FF0000"/>
        </w:rPr>
        <w:t xml:space="preserve"> bez náhrady</w:t>
      </w:r>
      <w:r w:rsidR="008C2E03" w:rsidRPr="00505F40">
        <w:rPr>
          <w:i/>
          <w:color w:val="FF0000"/>
        </w:rPr>
        <w:t>.</w:t>
      </w:r>
    </w:p>
    <w:p w14:paraId="65327EA7" w14:textId="77777777" w:rsidR="00092C1A" w:rsidRDefault="00092C1A" w:rsidP="00092C1A">
      <w:pPr>
        <w:spacing w:after="0" w:line="240" w:lineRule="auto"/>
      </w:pPr>
      <w:r>
        <w:t xml:space="preserve">02RM2 – chybí PD, </w:t>
      </w:r>
      <w:r w:rsidR="008C2E03" w:rsidRPr="00505F40">
        <w:rPr>
          <w:i/>
          <w:color w:val="FF0000"/>
        </w:rPr>
        <w:t>Zadavatel uvádí, že tato část PD je zrušena bez náhrady.</w:t>
      </w:r>
    </w:p>
    <w:p w14:paraId="5D31B617" w14:textId="77777777" w:rsidR="00092C1A" w:rsidRDefault="00092C1A" w:rsidP="00092C1A">
      <w:pPr>
        <w:spacing w:after="0" w:line="240" w:lineRule="auto"/>
      </w:pPr>
      <w:r>
        <w:t xml:space="preserve">5R1 – chybí PD, 5R2 – chybí PD, 5R3 – chybí PD, </w:t>
      </w:r>
    </w:p>
    <w:p w14:paraId="57237FFF" w14:textId="77777777" w:rsidR="00092C1A" w:rsidRDefault="00092C1A" w:rsidP="00092C1A">
      <w:pPr>
        <w:spacing w:after="0" w:line="240" w:lineRule="auto"/>
      </w:pPr>
      <w:r>
        <w:t xml:space="preserve">5R4 – chybí PD, </w:t>
      </w:r>
    </w:p>
    <w:p w14:paraId="07F24C35" w14:textId="77777777" w:rsidR="00092C1A" w:rsidRDefault="00092C1A" w:rsidP="00092C1A">
      <w:pPr>
        <w:spacing w:after="0" w:line="240" w:lineRule="auto"/>
      </w:pPr>
      <w:r>
        <w:t xml:space="preserve">5R5 – chybí PD, </w:t>
      </w:r>
    </w:p>
    <w:p w14:paraId="75623650" w14:textId="77777777" w:rsidR="00092C1A" w:rsidRDefault="00092C1A" w:rsidP="00092C1A">
      <w:pPr>
        <w:spacing w:after="0" w:line="240" w:lineRule="auto"/>
      </w:pPr>
      <w:r>
        <w:t xml:space="preserve">5R6 – chybí PD, </w:t>
      </w:r>
    </w:p>
    <w:p w14:paraId="53CA8995" w14:textId="77777777" w:rsidR="00092C1A" w:rsidRDefault="00092C1A" w:rsidP="00092C1A">
      <w:pPr>
        <w:spacing w:after="0" w:line="240" w:lineRule="auto"/>
      </w:pPr>
      <w:r>
        <w:t>5RM</w:t>
      </w:r>
      <w:proofErr w:type="gramStart"/>
      <w:r>
        <w:t>1  –</w:t>
      </w:r>
      <w:proofErr w:type="gramEnd"/>
      <w:r>
        <w:t xml:space="preserve"> chybí PD, </w:t>
      </w:r>
    </w:p>
    <w:p w14:paraId="1C0CEFF9" w14:textId="77777777" w:rsidR="00092C1A" w:rsidRDefault="00092C1A" w:rsidP="00092C1A">
      <w:pPr>
        <w:spacing w:after="0" w:line="240" w:lineRule="auto"/>
      </w:pPr>
      <w:r>
        <w:t>5RM</w:t>
      </w:r>
      <w:proofErr w:type="gramStart"/>
      <w:r>
        <w:t>2  –</w:t>
      </w:r>
      <w:proofErr w:type="gramEnd"/>
      <w:r>
        <w:t xml:space="preserve"> chybí PD, </w:t>
      </w:r>
    </w:p>
    <w:p w14:paraId="375EEAF1" w14:textId="77777777" w:rsidR="00092C1A" w:rsidRDefault="00092C1A" w:rsidP="00092C1A">
      <w:pPr>
        <w:spacing w:after="0" w:line="240" w:lineRule="auto"/>
      </w:pPr>
      <w:r>
        <w:t>5RM</w:t>
      </w:r>
      <w:proofErr w:type="gramStart"/>
      <w:r>
        <w:t>3  –</w:t>
      </w:r>
      <w:proofErr w:type="gramEnd"/>
      <w:r>
        <w:t xml:space="preserve"> chybí PD, 5RM4 – chybí PD, </w:t>
      </w:r>
    </w:p>
    <w:p w14:paraId="4F67DDF7" w14:textId="77777777" w:rsidR="00092C1A" w:rsidRDefault="00092C1A" w:rsidP="00092C1A">
      <w:pPr>
        <w:spacing w:after="0" w:line="240" w:lineRule="auto"/>
        <w:rPr>
          <w:color w:val="00B050"/>
        </w:rPr>
      </w:pPr>
      <w:proofErr w:type="spellStart"/>
      <w:proofErr w:type="gramStart"/>
      <w:r>
        <w:t>RSRx</w:t>
      </w:r>
      <w:proofErr w:type="spellEnd"/>
      <w:r>
        <w:t xml:space="preserve">  -</w:t>
      </w:r>
      <w:proofErr w:type="gramEnd"/>
      <w:r>
        <w:t xml:space="preserve"> 9ks – chybí PD (PD je na RSR 21, RSR22, RSR31, RSR41), </w:t>
      </w:r>
      <w:r w:rsidR="008C2E03" w:rsidRPr="00505F40">
        <w:rPr>
          <w:i/>
          <w:color w:val="FF0000"/>
        </w:rPr>
        <w:t xml:space="preserve">Zadavatel uvádí, že </w:t>
      </w:r>
      <w:r w:rsidRPr="00505F40">
        <w:rPr>
          <w:i/>
          <w:color w:val="FF0000"/>
        </w:rPr>
        <w:t xml:space="preserve">obecná položka Rozvaděče pro </w:t>
      </w:r>
      <w:proofErr w:type="spellStart"/>
      <w:r w:rsidRPr="00505F40">
        <w:rPr>
          <w:i/>
          <w:color w:val="FF0000"/>
        </w:rPr>
        <w:t>serverovny</w:t>
      </w:r>
      <w:proofErr w:type="spellEnd"/>
      <w:r w:rsidRPr="00505F40">
        <w:rPr>
          <w:i/>
          <w:color w:val="FF0000"/>
        </w:rPr>
        <w:t xml:space="preserve"> </w:t>
      </w:r>
      <w:proofErr w:type="spellStart"/>
      <w:r w:rsidRPr="00505F40">
        <w:rPr>
          <w:i/>
          <w:color w:val="FF0000"/>
        </w:rPr>
        <w:t>RSRx</w:t>
      </w:r>
      <w:proofErr w:type="spellEnd"/>
      <w:r w:rsidRPr="00505F40">
        <w:rPr>
          <w:i/>
          <w:color w:val="FF0000"/>
        </w:rPr>
        <w:t xml:space="preserve"> - 9 ks byla nahrazena konkrétními položkami v</w:t>
      </w:r>
      <w:r w:rsidR="00505F40" w:rsidRPr="00505F40">
        <w:rPr>
          <w:i/>
          <w:color w:val="FF0000"/>
        </w:rPr>
        <w:t> </w:t>
      </w:r>
      <w:r w:rsidRPr="00505F40">
        <w:rPr>
          <w:i/>
          <w:color w:val="FF0000"/>
        </w:rPr>
        <w:t>aktualizovaném</w:t>
      </w:r>
      <w:r w:rsidR="00505F40" w:rsidRPr="00505F40">
        <w:rPr>
          <w:i/>
          <w:color w:val="FF0000"/>
        </w:rPr>
        <w:t xml:space="preserve"> výkazu výměr</w:t>
      </w:r>
      <w:r w:rsidRPr="00505F40">
        <w:rPr>
          <w:i/>
          <w:color w:val="FF0000"/>
        </w:rPr>
        <w:t>.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0"/>
      </w:tblGrid>
      <w:tr w:rsidR="00092C1A" w14:paraId="4E86CC68" w14:textId="77777777" w:rsidTr="00186FCD">
        <w:trPr>
          <w:trHeight w:val="300"/>
        </w:trPr>
        <w:tc>
          <w:tcPr>
            <w:tcW w:w="7640" w:type="dxa"/>
            <w:noWrap/>
            <w:vAlign w:val="bottom"/>
            <w:hideMark/>
          </w:tcPr>
          <w:p w14:paraId="5EBB3255" w14:textId="77777777" w:rsidR="00092C1A" w:rsidRDefault="00092C1A" w:rsidP="00092C1A">
            <w:pPr>
              <w:spacing w:after="0" w:line="240" w:lineRule="auto"/>
              <w:rPr>
                <w:rFonts w:eastAsia="Times New Roman"/>
                <w:color w:val="000000"/>
                <w:kern w:val="2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kern w:val="2"/>
                <w:lang w:eastAsia="cs-CZ"/>
              </w:rPr>
              <w:t>RH3 - Rozvaděče</w:t>
            </w:r>
            <w:proofErr w:type="gramEnd"/>
            <w:r>
              <w:rPr>
                <w:rFonts w:eastAsia="Times New Roman"/>
                <w:color w:val="000000"/>
                <w:kern w:val="2"/>
                <w:lang w:eastAsia="cs-CZ"/>
              </w:rPr>
              <w:t xml:space="preserve"> NN, </w:t>
            </w:r>
          </w:p>
        </w:tc>
      </w:tr>
      <w:tr w:rsidR="00092C1A" w14:paraId="0E1A3C4A" w14:textId="77777777" w:rsidTr="00186FCD">
        <w:trPr>
          <w:trHeight w:val="300"/>
        </w:trPr>
        <w:tc>
          <w:tcPr>
            <w:tcW w:w="7640" w:type="dxa"/>
            <w:noWrap/>
            <w:vAlign w:val="bottom"/>
            <w:hideMark/>
          </w:tcPr>
          <w:p w14:paraId="245C9058" w14:textId="77777777" w:rsidR="00092C1A" w:rsidRDefault="00092C1A" w:rsidP="00092C1A">
            <w:pPr>
              <w:spacing w:after="0" w:line="240" w:lineRule="auto"/>
              <w:rPr>
                <w:rFonts w:eastAsia="Times New Roman"/>
                <w:color w:val="000000"/>
                <w:kern w:val="2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kern w:val="2"/>
                <w:lang w:eastAsia="cs-CZ"/>
              </w:rPr>
              <w:t>RH4 - Rozvaděče</w:t>
            </w:r>
            <w:proofErr w:type="gramEnd"/>
            <w:r>
              <w:rPr>
                <w:rFonts w:eastAsia="Times New Roman"/>
                <w:color w:val="000000"/>
                <w:kern w:val="2"/>
                <w:lang w:eastAsia="cs-CZ"/>
              </w:rPr>
              <w:t xml:space="preserve"> NN, </w:t>
            </w:r>
          </w:p>
        </w:tc>
      </w:tr>
      <w:tr w:rsidR="00092C1A" w14:paraId="30E4EA7B" w14:textId="77777777" w:rsidTr="00186FCD">
        <w:trPr>
          <w:trHeight w:val="300"/>
        </w:trPr>
        <w:tc>
          <w:tcPr>
            <w:tcW w:w="7640" w:type="dxa"/>
            <w:noWrap/>
            <w:vAlign w:val="bottom"/>
            <w:hideMark/>
          </w:tcPr>
          <w:p w14:paraId="1F879ED4" w14:textId="77777777" w:rsidR="00092C1A" w:rsidRDefault="00092C1A" w:rsidP="00092C1A">
            <w:pPr>
              <w:spacing w:after="0" w:line="240" w:lineRule="auto"/>
              <w:rPr>
                <w:rFonts w:eastAsia="Times New Roman"/>
                <w:color w:val="000000"/>
                <w:kern w:val="2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kern w:val="2"/>
                <w:lang w:eastAsia="cs-CZ"/>
              </w:rPr>
              <w:t>1R7 - je</w:t>
            </w:r>
            <w:proofErr w:type="gramEnd"/>
            <w:r>
              <w:rPr>
                <w:rFonts w:eastAsia="Times New Roman"/>
                <w:color w:val="000000"/>
                <w:kern w:val="2"/>
                <w:lang w:eastAsia="cs-CZ"/>
              </w:rPr>
              <w:t xml:space="preserve"> uveden v přehledovém schéma napájení (není ve VV, není dokumentace), </w:t>
            </w:r>
            <w:r w:rsidR="008C2E03" w:rsidRPr="00505F40">
              <w:rPr>
                <w:i/>
                <w:color w:val="FF0000"/>
              </w:rPr>
              <w:t>Zadavatel uvádí, že</w:t>
            </w:r>
            <w:r w:rsidRPr="00505F40">
              <w:rPr>
                <w:i/>
                <w:color w:val="FF0000"/>
                <w:kern w:val="2"/>
              </w:rPr>
              <w:t xml:space="preserve"> rozvaděč 1R7 byl zrušen, upraven</w:t>
            </w:r>
            <w:r w:rsidR="00505F40" w:rsidRPr="00505F40">
              <w:rPr>
                <w:i/>
                <w:color w:val="FF0000"/>
                <w:kern w:val="2"/>
              </w:rPr>
              <w:t>o</w:t>
            </w:r>
            <w:r w:rsidRPr="00505F40">
              <w:rPr>
                <w:i/>
                <w:color w:val="FF0000"/>
                <w:kern w:val="2"/>
              </w:rPr>
              <w:t xml:space="preserve"> přehledové schéma napájení</w:t>
            </w:r>
            <w:r w:rsidRPr="00505F40">
              <w:rPr>
                <w:color w:val="FF0000"/>
                <w:kern w:val="2"/>
              </w:rPr>
              <w:t xml:space="preserve"> </w:t>
            </w:r>
          </w:p>
        </w:tc>
      </w:tr>
    </w:tbl>
    <w:p w14:paraId="590444C0" w14:textId="77777777" w:rsidR="00092C1A" w:rsidRDefault="00092C1A" w:rsidP="00092C1A">
      <w:pPr>
        <w:spacing w:after="0" w:line="240" w:lineRule="auto"/>
      </w:pPr>
    </w:p>
    <w:p w14:paraId="13CE7250" w14:textId="77777777" w:rsidR="00092C1A" w:rsidRDefault="00092C1A" w:rsidP="00092C1A">
      <w:pPr>
        <w:spacing w:after="0" w:line="240" w:lineRule="auto"/>
      </w:pPr>
      <w:r>
        <w:t>U těchto rozvaděčů jsou stále dva různé výkresy</w:t>
      </w:r>
    </w:p>
    <w:p w14:paraId="72042480" w14:textId="77777777" w:rsidR="00092C1A" w:rsidRDefault="00092C1A" w:rsidP="00092C1A">
      <w:pPr>
        <w:spacing w:after="0" w:line="240" w:lineRule="auto"/>
        <w:rPr>
          <w:color w:val="00B050"/>
        </w:rPr>
      </w:pPr>
      <w:r>
        <w:t xml:space="preserve">2R2, 2R3, 2R4, 2R5, 2R6, 2R7, 2R8, 2R9, 3R1, 3R2, 3R3, 3R4, 3R5, 3R6, 3R7, 3R8, 3R9, 4R1, 4R2, 4R3, 4R4, 4R5, 4R6, 4R7, 4R8, 4R9. </w:t>
      </w:r>
      <w:r w:rsidR="008C2E03" w:rsidRPr="007329A4">
        <w:rPr>
          <w:i/>
          <w:color w:val="FF0000"/>
        </w:rPr>
        <w:t>Zadavatel uvádí, že</w:t>
      </w:r>
      <w:r w:rsidR="008C2E03" w:rsidRPr="007329A4">
        <w:rPr>
          <w:i/>
          <w:color w:val="FF0000"/>
          <w:kern w:val="2"/>
        </w:rPr>
        <w:t xml:space="preserve"> poskytuje </w:t>
      </w:r>
      <w:r w:rsidRPr="007329A4">
        <w:rPr>
          <w:i/>
          <w:color w:val="FF0000"/>
        </w:rPr>
        <w:t>aktuální verze výkresů</w:t>
      </w:r>
      <w:r w:rsidR="00505F40" w:rsidRPr="007329A4">
        <w:rPr>
          <w:i/>
          <w:color w:val="FF0000"/>
        </w:rPr>
        <w:t>.</w:t>
      </w:r>
    </w:p>
    <w:p w14:paraId="23F9409B" w14:textId="77777777" w:rsidR="008C2E03" w:rsidRDefault="008C2E03" w:rsidP="00092C1A">
      <w:pPr>
        <w:spacing w:after="0" w:line="240" w:lineRule="auto"/>
      </w:pPr>
    </w:p>
    <w:p w14:paraId="2C3048C3" w14:textId="77777777" w:rsidR="00092C1A" w:rsidRDefault="00092C1A" w:rsidP="00092C1A">
      <w:pPr>
        <w:spacing w:after="0" w:line="240" w:lineRule="auto"/>
      </w:pPr>
      <w:r>
        <w:t>PD jsou rozvaděče, které nejsou ve výkazu výměr:</w:t>
      </w:r>
    </w:p>
    <w:p w14:paraId="53641B22" w14:textId="77777777" w:rsidR="00092C1A" w:rsidRDefault="00092C1A" w:rsidP="00092C1A">
      <w:pPr>
        <w:spacing w:after="0" w:line="240" w:lineRule="auto"/>
      </w:pPr>
    </w:p>
    <w:p w14:paraId="4271CD54" w14:textId="77777777" w:rsidR="00092C1A" w:rsidRDefault="00092C1A" w:rsidP="00092C1A">
      <w:pPr>
        <w:spacing w:after="0" w:line="240" w:lineRule="auto"/>
      </w:pPr>
      <w:r>
        <w:t xml:space="preserve">1RP04, 01R18, 02RD1, 02RD2, 02RD3, 02R13, RSR21, RSR22, RSR31, RSR41, </w:t>
      </w:r>
      <w:r w:rsidR="008C2E03" w:rsidRPr="007329A4">
        <w:rPr>
          <w:i/>
          <w:color w:val="FF0000"/>
        </w:rPr>
        <w:t>Zadavatel aktualiz</w:t>
      </w:r>
      <w:r w:rsidR="00505F40" w:rsidRPr="007329A4">
        <w:rPr>
          <w:i/>
          <w:color w:val="FF0000"/>
        </w:rPr>
        <w:t>oval výkaz výměr.</w:t>
      </w:r>
    </w:p>
    <w:p w14:paraId="22DEF186" w14:textId="77777777" w:rsidR="00092C1A" w:rsidRDefault="00092C1A" w:rsidP="00092C1A">
      <w:pPr>
        <w:spacing w:after="0" w:line="240" w:lineRule="auto"/>
      </w:pPr>
    </w:p>
    <w:p w14:paraId="5DE46BA2" w14:textId="77777777" w:rsidR="00092C1A" w:rsidRDefault="00092C1A" w:rsidP="00092C1A">
      <w:pPr>
        <w:spacing w:after="0" w:line="240" w:lineRule="auto"/>
      </w:pPr>
      <w:r>
        <w:t>Žádáme o upřesnění nebo doplnění chybějící dokumentace.</w:t>
      </w:r>
    </w:p>
    <w:p w14:paraId="1F020A68" w14:textId="77777777" w:rsidR="00506ACC" w:rsidRDefault="00506ACC" w:rsidP="00506ACC">
      <w:pPr>
        <w:spacing w:after="120" w:line="240" w:lineRule="auto"/>
      </w:pPr>
    </w:p>
    <w:p w14:paraId="2C56087B" w14:textId="77777777" w:rsidR="00DD3C69" w:rsidRPr="00DD3C69" w:rsidRDefault="00DD3C69" w:rsidP="00506ACC">
      <w:pPr>
        <w:spacing w:after="120" w:line="240" w:lineRule="auto"/>
        <w:rPr>
          <w:i/>
          <w:color w:val="FF0000"/>
        </w:rPr>
      </w:pPr>
      <w:commentRangeStart w:id="0"/>
      <w:r w:rsidRPr="00DD3C69">
        <w:rPr>
          <w:i/>
          <w:color w:val="FF0000"/>
        </w:rPr>
        <w:t xml:space="preserve">Odpověď k dotazu č. </w:t>
      </w:r>
      <w:r>
        <w:rPr>
          <w:i/>
          <w:color w:val="FF0000"/>
        </w:rPr>
        <w:t>1</w:t>
      </w:r>
      <w:commentRangeEnd w:id="0"/>
      <w:r w:rsidR="00F7570E">
        <w:rPr>
          <w:rStyle w:val="Odkaznakoment"/>
        </w:rPr>
        <w:commentReference w:id="0"/>
      </w:r>
    </w:p>
    <w:p w14:paraId="7B902235" w14:textId="77777777" w:rsidR="00506ACC" w:rsidRPr="00DD3C69" w:rsidRDefault="00505F40" w:rsidP="00DD3C69">
      <w:pPr>
        <w:jc w:val="both"/>
        <w:rPr>
          <w:i/>
          <w:color w:val="FF0000"/>
        </w:rPr>
      </w:pPr>
      <w:r w:rsidRPr="00DD3C69">
        <w:rPr>
          <w:i/>
          <w:color w:val="FF0000"/>
        </w:rPr>
        <w:t>Zadavatel k výše uveden</w:t>
      </w:r>
      <w:r w:rsidR="00DD3C69">
        <w:rPr>
          <w:i/>
          <w:color w:val="FF0000"/>
        </w:rPr>
        <w:t>ým dotazům</w:t>
      </w:r>
      <w:r w:rsidR="00DD3C69" w:rsidRPr="00DD3C69">
        <w:rPr>
          <w:i/>
          <w:color w:val="FF0000"/>
        </w:rPr>
        <w:t xml:space="preserve"> souhrnně informuje</w:t>
      </w:r>
      <w:r w:rsidRPr="00DD3C69">
        <w:rPr>
          <w:i/>
          <w:color w:val="FF0000"/>
        </w:rPr>
        <w:t xml:space="preserve">, že na základě </w:t>
      </w:r>
      <w:r w:rsidR="007329A4">
        <w:rPr>
          <w:i/>
          <w:color w:val="FF0000"/>
        </w:rPr>
        <w:t xml:space="preserve">i </w:t>
      </w:r>
      <w:r w:rsidR="00DD3C69">
        <w:rPr>
          <w:i/>
          <w:color w:val="FF0000"/>
        </w:rPr>
        <w:t xml:space="preserve">těchto </w:t>
      </w:r>
      <w:r w:rsidRPr="00DD3C69">
        <w:rPr>
          <w:i/>
          <w:color w:val="FF0000"/>
        </w:rPr>
        <w:t xml:space="preserve">dotazů opravil, doplnil, změnil nebo odstranil položky </w:t>
      </w:r>
      <w:r w:rsidR="00DD3C69">
        <w:rPr>
          <w:i/>
          <w:color w:val="FF0000"/>
        </w:rPr>
        <w:t xml:space="preserve">ve </w:t>
      </w:r>
      <w:r w:rsidRPr="00DD3C69">
        <w:rPr>
          <w:i/>
          <w:color w:val="FF0000"/>
        </w:rPr>
        <w:t xml:space="preserve">výkazech výměr a </w:t>
      </w:r>
      <w:r w:rsidR="007329A4">
        <w:rPr>
          <w:i/>
          <w:color w:val="FF0000"/>
        </w:rPr>
        <w:t xml:space="preserve">dokumenty v </w:t>
      </w:r>
      <w:r w:rsidRPr="00DD3C69">
        <w:rPr>
          <w:i/>
          <w:color w:val="FF0000"/>
        </w:rPr>
        <w:t>příslušn</w:t>
      </w:r>
      <w:r w:rsidR="00DD3C69">
        <w:rPr>
          <w:i/>
          <w:color w:val="FF0000"/>
        </w:rPr>
        <w:t>ých</w:t>
      </w:r>
      <w:r w:rsidRPr="00DD3C69">
        <w:rPr>
          <w:i/>
          <w:color w:val="FF0000"/>
        </w:rPr>
        <w:t xml:space="preserve"> část</w:t>
      </w:r>
      <w:r w:rsidR="00DD3C69">
        <w:rPr>
          <w:i/>
          <w:color w:val="FF0000"/>
        </w:rPr>
        <w:t>ech</w:t>
      </w:r>
      <w:r w:rsidRPr="00DD3C69">
        <w:rPr>
          <w:i/>
          <w:color w:val="FF0000"/>
        </w:rPr>
        <w:t xml:space="preserve"> PD. Aktualizovaná PD včetně VV je přílohou tohoto Vysvětlení. Výše byly červeným textem ponechány pouze poznámky v případě, že byla dané položka zrušena. Kompletní změny jsou</w:t>
      </w:r>
      <w:r w:rsidR="00DD3C69">
        <w:rPr>
          <w:i/>
          <w:color w:val="FF0000"/>
        </w:rPr>
        <w:t xml:space="preserve"> tedy zahrnuty do aktualizované verze PD včetně VV.</w:t>
      </w:r>
    </w:p>
    <w:p w14:paraId="637D4F0D" w14:textId="77777777" w:rsidR="00506ACC" w:rsidRDefault="00506ACC" w:rsidP="00506ACC"/>
    <w:p w14:paraId="594E930B" w14:textId="77777777" w:rsidR="00506ACC" w:rsidRPr="00DD3C69" w:rsidRDefault="00DD3C69" w:rsidP="00506ACC">
      <w:pPr>
        <w:rPr>
          <w:b/>
        </w:rPr>
      </w:pPr>
      <w:r w:rsidRPr="00DD3C69">
        <w:rPr>
          <w:b/>
        </w:rPr>
        <w:lastRenderedPageBreak/>
        <w:t>Dotaz č. 2</w:t>
      </w:r>
    </w:p>
    <w:p w14:paraId="366BE75C" w14:textId="77777777" w:rsidR="00506ACC" w:rsidRPr="008F4058" w:rsidRDefault="00506ACC" w:rsidP="00506ACC">
      <w:pPr>
        <w:rPr>
          <w:b/>
          <w:bCs/>
        </w:rPr>
      </w:pPr>
      <w:bookmarkStart w:id="1" w:name="_Hlk157612672"/>
      <w:r w:rsidRPr="008F4058">
        <w:rPr>
          <w:b/>
          <w:bCs/>
        </w:rPr>
        <w:t>Rozvody medicinálních plynů</w:t>
      </w:r>
    </w:p>
    <w:p w14:paraId="64979082" w14:textId="77777777" w:rsidR="00506ACC" w:rsidRDefault="00506ACC" w:rsidP="00506ACC">
      <w:pPr>
        <w:jc w:val="both"/>
      </w:pPr>
      <w:r>
        <w:t xml:space="preserve">Dobrý den, předmětem plnění zakázky FNOL-budova B je pozáruční servis po dobu 5 let. Na jaké zařízení se tato záruka vztahuje? V našem plnění jsou kompresorová stanice, vakuová stanice, lahvové zdroje, koncové zdravotnické prostředky </w:t>
      </w:r>
      <w:proofErr w:type="spellStart"/>
      <w:r>
        <w:t>IIb</w:t>
      </w:r>
      <w:proofErr w:type="spellEnd"/>
      <w:r>
        <w:t xml:space="preserve"> třídy. Jsou předmětem tohoto servisu v ceně i </w:t>
      </w:r>
      <w:proofErr w:type="spellStart"/>
      <w:r>
        <w:t>IIb</w:t>
      </w:r>
      <w:proofErr w:type="spellEnd"/>
      <w:r>
        <w:t xml:space="preserve"> zdravotnické prostředky, na které musí provozovatel dělat ze zákona každý rok bezpečnostně technické kontroly? </w:t>
      </w:r>
    </w:p>
    <w:p w14:paraId="258FAE22" w14:textId="77777777" w:rsidR="00DD3C69" w:rsidRPr="00DD3C69" w:rsidRDefault="00DD3C69" w:rsidP="00DD3C69">
      <w:pPr>
        <w:spacing w:after="120" w:line="240" w:lineRule="auto"/>
        <w:rPr>
          <w:i/>
          <w:color w:val="FF0000"/>
        </w:rPr>
      </w:pPr>
      <w:r w:rsidRPr="00DD3C69">
        <w:rPr>
          <w:i/>
          <w:color w:val="FF0000"/>
        </w:rPr>
        <w:t xml:space="preserve">Odpověď k dotazu č. </w:t>
      </w:r>
      <w:r>
        <w:rPr>
          <w:i/>
          <w:color w:val="FF0000"/>
        </w:rPr>
        <w:t>2</w:t>
      </w:r>
    </w:p>
    <w:bookmarkEnd w:id="1"/>
    <w:p w14:paraId="14181F34" w14:textId="18602122" w:rsidR="008C2E03" w:rsidRPr="00F81809" w:rsidRDefault="008C2E03" w:rsidP="008C2E03">
      <w:pPr>
        <w:ind w:right="425"/>
        <w:rPr>
          <w:rFonts w:eastAsia="Times New Roman"/>
          <w:b/>
          <w:bCs/>
          <w:color w:val="00B050"/>
        </w:rPr>
      </w:pPr>
      <w:r w:rsidRPr="00DD3C69">
        <w:rPr>
          <w:rFonts w:eastAsia="Times New Roman"/>
          <w:b/>
          <w:bCs/>
          <w:color w:val="00B050"/>
          <w:highlight w:val="yellow"/>
        </w:rPr>
        <w:t>Zadavatel uvádí, že</w:t>
      </w:r>
      <w:r w:rsidR="00DD3C69">
        <w:rPr>
          <w:rFonts w:eastAsia="Times New Roman"/>
          <w:b/>
          <w:bCs/>
          <w:color w:val="00B050"/>
          <w:highlight w:val="yellow"/>
        </w:rPr>
        <w:t xml:space="preserve"> </w:t>
      </w:r>
      <w:r w:rsidR="00997257">
        <w:rPr>
          <w:rFonts w:eastAsia="Times New Roman"/>
          <w:b/>
          <w:bCs/>
          <w:color w:val="00B050"/>
          <w:highlight w:val="yellow"/>
        </w:rPr>
        <w:t xml:space="preserve">se nejedná o pozáruční servis, ale naopak o servis záruční. </w:t>
      </w:r>
      <w:r w:rsidR="006C1E93">
        <w:rPr>
          <w:rFonts w:eastAsia="Times New Roman"/>
          <w:b/>
          <w:bCs/>
          <w:color w:val="00B050"/>
          <w:highlight w:val="yellow"/>
        </w:rPr>
        <w:t xml:space="preserve">Předmětem servisu jsou i zdravotnické prostředky třídy </w:t>
      </w:r>
      <w:proofErr w:type="spellStart"/>
      <w:r w:rsidR="006C1E93">
        <w:rPr>
          <w:rFonts w:eastAsia="Times New Roman"/>
          <w:b/>
          <w:bCs/>
          <w:color w:val="00B050"/>
          <w:highlight w:val="yellow"/>
        </w:rPr>
        <w:t>IIb</w:t>
      </w:r>
      <w:proofErr w:type="spellEnd"/>
      <w:r w:rsidR="006C1E93">
        <w:rPr>
          <w:rFonts w:eastAsia="Times New Roman"/>
          <w:b/>
          <w:bCs/>
          <w:color w:val="00B050"/>
          <w:highlight w:val="yellow"/>
        </w:rPr>
        <w:t>.</w:t>
      </w:r>
      <w:r w:rsidR="00997257">
        <w:rPr>
          <w:rFonts w:eastAsia="Times New Roman"/>
          <w:b/>
          <w:bCs/>
          <w:color w:val="00B050"/>
          <w:highlight w:val="yellow"/>
        </w:rPr>
        <w:t xml:space="preserve">  </w:t>
      </w:r>
    </w:p>
    <w:p w14:paraId="7C71C0FD" w14:textId="77777777" w:rsidR="00DD3C69" w:rsidRPr="00DD3C69" w:rsidRDefault="00DD3C69" w:rsidP="00DD3C69">
      <w:pPr>
        <w:rPr>
          <w:b/>
        </w:rPr>
      </w:pPr>
      <w:r w:rsidRPr="00DD3C69">
        <w:rPr>
          <w:b/>
        </w:rPr>
        <w:t xml:space="preserve">Dotaz č. </w:t>
      </w:r>
      <w:r>
        <w:rPr>
          <w:b/>
        </w:rPr>
        <w:t>3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06ACC" w:rsidRPr="00BA43A0" w14:paraId="590AAE78" w14:textId="77777777" w:rsidTr="00775AA6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A578" w14:textId="77777777" w:rsidR="00506ACC" w:rsidRPr="006A25F0" w:rsidRDefault="00506ACC" w:rsidP="00D874E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A25F0">
              <w:rPr>
                <w:rFonts w:eastAsia="Times New Roman"/>
                <w:b/>
                <w:bCs/>
                <w:color w:val="000000"/>
                <w:lang w:eastAsia="cs-CZ"/>
              </w:rPr>
              <w:t>Interiér – etapa 1</w:t>
            </w:r>
          </w:p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400"/>
              <w:gridCol w:w="1526"/>
              <w:gridCol w:w="4537"/>
              <w:gridCol w:w="676"/>
              <w:gridCol w:w="1260"/>
            </w:tblGrid>
            <w:tr w:rsidR="00506ACC" w:rsidRPr="002D7E69" w14:paraId="263BDE7E" w14:textId="77777777" w:rsidTr="00775AA6">
              <w:trPr>
                <w:trHeight w:val="758"/>
              </w:trPr>
              <w:tc>
                <w:tcPr>
                  <w:tcW w:w="44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7AA9B44C" w14:textId="77777777" w:rsidR="00506ACC" w:rsidRPr="002D7E69" w:rsidRDefault="00506ACC" w:rsidP="00D874E6">
                  <w:pPr>
                    <w:jc w:val="center"/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179</w:t>
                  </w:r>
                </w:p>
              </w:tc>
              <w:tc>
                <w:tcPr>
                  <w:tcW w:w="400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5B76C14B" w14:textId="77777777" w:rsidR="00506ACC" w:rsidRPr="002D7E69" w:rsidRDefault="00506ACC" w:rsidP="00D874E6">
                  <w:pPr>
                    <w:jc w:val="center"/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K</w:t>
                  </w:r>
                </w:p>
              </w:tc>
              <w:tc>
                <w:tcPr>
                  <w:tcW w:w="15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5E2337C" w14:textId="77777777" w:rsidR="00506ACC" w:rsidRPr="002D7E69" w:rsidRDefault="00506ACC" w:rsidP="00D874E6">
                  <w:pPr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TV1</w:t>
                  </w:r>
                </w:p>
              </w:tc>
              <w:tc>
                <w:tcPr>
                  <w:tcW w:w="4537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1DE02B4" w14:textId="77777777" w:rsidR="00506ACC" w:rsidRPr="002D7E69" w:rsidRDefault="00506ACC" w:rsidP="00D874E6">
                  <w:pPr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 xml:space="preserve">D+M, Televizní </w:t>
                  </w:r>
                  <w:proofErr w:type="gramStart"/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stěna - 5x</w:t>
                  </w:r>
                  <w:proofErr w:type="gramEnd"/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 xml:space="preserve"> interaktivní dotykový monitor 65" (860x1485 mm) vestavěný </w:t>
                  </w:r>
                  <w:r w:rsidRPr="004A5E41">
                    <w:rPr>
                      <w:rFonts w:ascii="Arial CE" w:eastAsia="Times New Roman" w:hAnsi="Arial CE" w:cs="Arial CE"/>
                      <w:color w:val="FF0000"/>
                      <w:sz w:val="18"/>
                      <w:szCs w:val="18"/>
                      <w:lang w:eastAsia="cs-CZ"/>
                    </w:rPr>
                    <w:t xml:space="preserve">v dřevěném obkladu </w:t>
                  </w: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- 1485x4300 mm</w:t>
                  </w:r>
                </w:p>
              </w:tc>
              <w:tc>
                <w:tcPr>
                  <w:tcW w:w="67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D1A612C" w14:textId="77777777" w:rsidR="00506ACC" w:rsidRPr="002D7E69" w:rsidRDefault="00506ACC" w:rsidP="00D874E6">
                  <w:pPr>
                    <w:jc w:val="center"/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ks</w:t>
                  </w:r>
                </w:p>
              </w:tc>
              <w:tc>
                <w:tcPr>
                  <w:tcW w:w="1260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380EAE27" w14:textId="77777777" w:rsidR="00506ACC" w:rsidRPr="002D7E69" w:rsidRDefault="00506ACC" w:rsidP="00D874E6">
                  <w:pPr>
                    <w:jc w:val="right"/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1,000</w:t>
                  </w:r>
                </w:p>
              </w:tc>
            </w:tr>
          </w:tbl>
          <w:p w14:paraId="61D356D2" w14:textId="77777777" w:rsidR="00506ACC" w:rsidRDefault="00506ACC" w:rsidP="00D874E6">
            <w:pPr>
              <w:rPr>
                <w:rFonts w:eastAsia="Times New Roman"/>
                <w:color w:val="000000"/>
                <w:lang w:eastAsia="cs-CZ"/>
              </w:rPr>
            </w:pPr>
          </w:p>
          <w:p w14:paraId="03B6A855" w14:textId="77777777" w:rsidR="00506ACC" w:rsidRDefault="00506ACC" w:rsidP="00D874E6">
            <w:pPr>
              <w:rPr>
                <w:rFonts w:eastAsia="Times New Roman"/>
                <w:color w:val="000000"/>
                <w:lang w:eastAsia="cs-CZ"/>
              </w:rPr>
            </w:pPr>
            <w:r w:rsidRPr="00016215">
              <w:rPr>
                <w:rFonts w:eastAsia="Times New Roman"/>
                <w:color w:val="000000"/>
                <w:lang w:eastAsia="cs-CZ"/>
              </w:rPr>
              <w:t>D.1.1.6-202 Technick</w:t>
            </w:r>
            <w:r>
              <w:rPr>
                <w:rFonts w:eastAsia="Times New Roman"/>
                <w:color w:val="000000"/>
                <w:lang w:eastAsia="cs-CZ"/>
              </w:rPr>
              <w:t>é</w:t>
            </w:r>
            <w:r w:rsidRPr="00016215">
              <w:rPr>
                <w:rFonts w:eastAsia="Times New Roman"/>
                <w:color w:val="000000"/>
                <w:lang w:eastAsia="cs-CZ"/>
              </w:rPr>
              <w:t xml:space="preserve"> standardy</w:t>
            </w:r>
            <w:r w:rsidR="00C67B6B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016215">
              <w:rPr>
                <w:rFonts w:eastAsia="Times New Roman"/>
                <w:color w:val="000000"/>
                <w:lang w:eastAsia="cs-CZ"/>
              </w:rPr>
              <w:t>v</w:t>
            </w:r>
            <w:r>
              <w:rPr>
                <w:rFonts w:eastAsia="Times New Roman"/>
                <w:color w:val="000000"/>
                <w:lang w:eastAsia="cs-CZ"/>
              </w:rPr>
              <w:t>ý</w:t>
            </w:r>
            <w:r w:rsidRPr="00016215">
              <w:rPr>
                <w:rFonts w:eastAsia="Times New Roman"/>
                <w:color w:val="000000"/>
                <w:lang w:eastAsia="cs-CZ"/>
              </w:rPr>
              <w:t>kresov</w:t>
            </w:r>
            <w:r>
              <w:rPr>
                <w:rFonts w:eastAsia="Times New Roman"/>
                <w:color w:val="000000"/>
                <w:lang w:eastAsia="cs-CZ"/>
              </w:rPr>
              <w:t>á</w:t>
            </w:r>
            <w:r w:rsidRPr="00016215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část</w:t>
            </w:r>
          </w:p>
          <w:p w14:paraId="116489E4" w14:textId="77777777" w:rsidR="00506ACC" w:rsidRPr="00BA43A0" w:rsidRDefault="00506ACC" w:rsidP="008C2E03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- v pohledu je uvedeno oplechování</w:t>
            </w:r>
          </w:p>
        </w:tc>
      </w:tr>
    </w:tbl>
    <w:p w14:paraId="09D405BE" w14:textId="77777777" w:rsidR="00506ACC" w:rsidRDefault="00506ACC" w:rsidP="00506ACC">
      <w:r w:rsidRPr="00622A1B">
        <w:t>P</w:t>
      </w:r>
      <w:r w:rsidR="008C2E03">
        <w:t>r</w:t>
      </w:r>
      <w:r w:rsidRPr="00622A1B">
        <w:t xml:space="preserve">osíme o </w:t>
      </w:r>
      <w:proofErr w:type="gramStart"/>
      <w:r w:rsidRPr="00622A1B">
        <w:t>upřesnění</w:t>
      </w:r>
      <w:proofErr w:type="gramEnd"/>
      <w:r w:rsidRPr="00622A1B">
        <w:t xml:space="preserve"> z čeho tato stěna je – z lamina/dřeva a na to přijde oplechování? </w:t>
      </w:r>
    </w:p>
    <w:p w14:paraId="25ECFCD4" w14:textId="77777777" w:rsidR="00DD3C69" w:rsidRPr="00DD3C69" w:rsidRDefault="00DD3C69" w:rsidP="00DD3C69">
      <w:pPr>
        <w:spacing w:after="120" w:line="240" w:lineRule="auto"/>
        <w:rPr>
          <w:i/>
          <w:color w:val="FF0000"/>
        </w:rPr>
      </w:pPr>
      <w:r w:rsidRPr="00DD3C69">
        <w:rPr>
          <w:i/>
          <w:color w:val="FF0000"/>
        </w:rPr>
        <w:t xml:space="preserve">Odpověď k dotazu č. </w:t>
      </w:r>
      <w:r>
        <w:rPr>
          <w:i/>
          <w:color w:val="FF0000"/>
        </w:rPr>
        <w:t>3</w:t>
      </w:r>
    </w:p>
    <w:tbl>
      <w:tblPr>
        <w:tblW w:w="11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  <w:gridCol w:w="546"/>
        <w:gridCol w:w="359"/>
        <w:gridCol w:w="359"/>
        <w:gridCol w:w="359"/>
      </w:tblGrid>
      <w:tr w:rsidR="00506ACC" w:rsidRPr="00BA43A0" w14:paraId="0E2B6E0C" w14:textId="77777777" w:rsidTr="00892D0F">
        <w:trPr>
          <w:trHeight w:val="30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0A57" w14:textId="77777777" w:rsidR="008C2E03" w:rsidRPr="00DD3C69" w:rsidRDefault="008C2E03" w:rsidP="008C2E03">
            <w:pPr>
              <w:rPr>
                <w:bCs/>
                <w:i/>
                <w:color w:val="FF0000"/>
              </w:rPr>
            </w:pPr>
            <w:r w:rsidRPr="00DD3C69">
              <w:rPr>
                <w:bCs/>
                <w:i/>
                <w:color w:val="FF0000"/>
              </w:rPr>
              <w:t>TV1 – televizní stěna</w:t>
            </w:r>
          </w:p>
          <w:p w14:paraId="56155D5B" w14:textId="77777777" w:rsidR="008C2E03" w:rsidRPr="00DD3C69" w:rsidRDefault="008C2E03" w:rsidP="008C2E03">
            <w:pPr>
              <w:rPr>
                <w:bCs/>
                <w:i/>
                <w:color w:val="FF0000"/>
              </w:rPr>
            </w:pPr>
            <w:r w:rsidRPr="00DD3C69">
              <w:rPr>
                <w:bCs/>
                <w:i/>
                <w:color w:val="FF0000"/>
              </w:rPr>
              <w:t>Televizní stěna bude provedená z lakovaného hliníkového plechu nalepeného na dřevotřísku a připevněného na konstrukci, která bude i včetně dílenské dokumentace součástí dodávky. Ta bude odsouhlasena autorským dozorem. TV stěna bude v líci s interaktivními dotykovými panely i se soklem a bude zarovnaná s hranou prosklených dveří.</w:t>
            </w:r>
          </w:p>
          <w:p w14:paraId="0CAB5D47" w14:textId="77777777" w:rsidR="00C67B6B" w:rsidRPr="00DD3C69" w:rsidRDefault="00C67B6B" w:rsidP="008C2E03">
            <w:pPr>
              <w:rPr>
                <w:bCs/>
                <w:i/>
                <w:color w:val="FF0000"/>
              </w:rPr>
            </w:pPr>
            <w:r w:rsidRPr="00DD3C69">
              <w:rPr>
                <w:bCs/>
                <w:i/>
                <w:color w:val="FF0000"/>
              </w:rPr>
              <w:t xml:space="preserve">Doplněno i do </w:t>
            </w:r>
            <w:r w:rsidR="00FC0F61" w:rsidRPr="00DD3C69">
              <w:rPr>
                <w:bCs/>
                <w:i/>
                <w:color w:val="FF0000"/>
              </w:rPr>
              <w:t>souboru</w:t>
            </w:r>
            <w:r w:rsidR="00D052CE" w:rsidRPr="00DD3C69">
              <w:rPr>
                <w:bCs/>
                <w:i/>
                <w:color w:val="FF0000"/>
              </w:rPr>
              <w:t xml:space="preserve"> D.1.1.6-20</w:t>
            </w:r>
            <w:r w:rsidR="00FC0F61" w:rsidRPr="00DD3C69">
              <w:rPr>
                <w:bCs/>
                <w:i/>
                <w:color w:val="FF0000"/>
              </w:rPr>
              <w:t>1</w:t>
            </w:r>
            <w:r w:rsidR="00D052CE" w:rsidRPr="00DD3C69">
              <w:rPr>
                <w:bCs/>
                <w:i/>
                <w:color w:val="FF0000"/>
              </w:rPr>
              <w:t xml:space="preserve"> Technické </w:t>
            </w:r>
            <w:proofErr w:type="spellStart"/>
            <w:r w:rsidR="00D052CE" w:rsidRPr="00DD3C69">
              <w:rPr>
                <w:bCs/>
                <w:i/>
                <w:color w:val="FF0000"/>
              </w:rPr>
              <w:t>standardy</w:t>
            </w:r>
            <w:r w:rsidR="00FC0F61" w:rsidRPr="00DD3C69">
              <w:rPr>
                <w:bCs/>
                <w:i/>
                <w:color w:val="FF0000"/>
              </w:rPr>
              <w:t>_textova</w:t>
            </w:r>
            <w:proofErr w:type="spellEnd"/>
            <w:r w:rsidR="00D052CE" w:rsidRPr="00DD3C69">
              <w:rPr>
                <w:bCs/>
                <w:i/>
                <w:color w:val="FF0000"/>
              </w:rPr>
              <w:t xml:space="preserve"> </w:t>
            </w:r>
            <w:proofErr w:type="spellStart"/>
            <w:r w:rsidR="00FC0F61" w:rsidRPr="00DD3C69">
              <w:rPr>
                <w:bCs/>
                <w:i/>
                <w:color w:val="FF0000"/>
              </w:rPr>
              <w:t>ca</w:t>
            </w:r>
            <w:r w:rsidR="00D052CE" w:rsidRPr="00DD3C69">
              <w:rPr>
                <w:bCs/>
                <w:i/>
                <w:color w:val="FF0000"/>
              </w:rPr>
              <w:t>st</w:t>
            </w:r>
            <w:proofErr w:type="spellEnd"/>
            <w:r w:rsidR="00D052CE" w:rsidRPr="00DD3C69">
              <w:rPr>
                <w:bCs/>
                <w:i/>
                <w:color w:val="FF0000"/>
              </w:rPr>
              <w:t>.</w:t>
            </w:r>
          </w:p>
          <w:p w14:paraId="252631E1" w14:textId="77777777" w:rsidR="00506ACC" w:rsidRDefault="00506ACC" w:rsidP="00D874E6">
            <w:pPr>
              <w:rPr>
                <w:rFonts w:eastAsia="Times New Roman"/>
                <w:b/>
                <w:bCs/>
              </w:rPr>
            </w:pPr>
          </w:p>
          <w:p w14:paraId="45544A59" w14:textId="77777777" w:rsidR="00506ACC" w:rsidRPr="00DD3C69" w:rsidRDefault="00DD3C69" w:rsidP="00D874E6">
            <w:pPr>
              <w:rPr>
                <w:b/>
              </w:rPr>
            </w:pPr>
            <w:r w:rsidRPr="00DD3C69">
              <w:rPr>
                <w:b/>
              </w:rPr>
              <w:t xml:space="preserve">Dotaz č. </w:t>
            </w:r>
            <w:r>
              <w:rPr>
                <w:b/>
              </w:rPr>
              <w:t>4</w:t>
            </w:r>
          </w:p>
          <w:p w14:paraId="4DB5085B" w14:textId="77777777" w:rsidR="00506ACC" w:rsidRPr="002E1C80" w:rsidRDefault="00506ACC" w:rsidP="00D874E6">
            <w:pPr>
              <w:rPr>
                <w:rFonts w:eastAsia="Times New Roman"/>
                <w:b/>
                <w:bCs/>
              </w:rPr>
            </w:pPr>
            <w:r w:rsidRPr="002E1C80">
              <w:rPr>
                <w:rFonts w:eastAsia="Times New Roman"/>
                <w:b/>
                <w:bCs/>
              </w:rPr>
              <w:t>ÚSTŘEDNÍ VYTÁPĚNÍ</w:t>
            </w:r>
          </w:p>
          <w:p w14:paraId="350E6499" w14:textId="77777777" w:rsidR="00506ACC" w:rsidRDefault="00506ACC" w:rsidP="00D874E6">
            <w:pPr>
              <w:rPr>
                <w:rFonts w:ascii="Aptos" w:eastAsia="Times New Roman" w:hAnsi="Aptos" w:cs="Aptos"/>
              </w:rPr>
            </w:pPr>
            <w:r>
              <w:rPr>
                <w:rFonts w:eastAsia="Times New Roman"/>
              </w:rPr>
              <w:t>Dobrý den,</w:t>
            </w:r>
          </w:p>
          <w:p w14:paraId="04361DBF" w14:textId="77777777" w:rsidR="00506ACC" w:rsidRDefault="00506ACC" w:rsidP="00D87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prosíme o uvedení referenčních výrobků u následujících </w:t>
            </w:r>
            <w:proofErr w:type="gramStart"/>
            <w:r>
              <w:rPr>
                <w:rFonts w:eastAsia="Times New Roman"/>
              </w:rPr>
              <w:t>položek - námi</w:t>
            </w:r>
            <w:proofErr w:type="gramEnd"/>
            <w:r>
              <w:rPr>
                <w:rFonts w:eastAsia="Times New Roman"/>
              </w:rPr>
              <w:t xml:space="preserve"> oslovení dodavatelé nejsou schopni následující položky vyrobit - dodat:</w:t>
            </w:r>
          </w:p>
          <w:tbl>
            <w:tblPr>
              <w:tblW w:w="9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506ACC" w14:paraId="00D6119B" w14:textId="77777777" w:rsidTr="00D874E6">
              <w:trPr>
                <w:trHeight w:val="480"/>
              </w:trPr>
              <w:tc>
                <w:tcPr>
                  <w:tcW w:w="9280" w:type="dxa"/>
                  <w:vAlign w:val="center"/>
                  <w:hideMark/>
                </w:tcPr>
                <w:p w14:paraId="2B1FEBE6" w14:textId="77777777" w:rsidR="00506ACC" w:rsidRDefault="00506ACC" w:rsidP="00D874E6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pol. 45 </w:t>
                  </w:r>
                  <w:proofErr w:type="gramStart"/>
                  <w:r>
                    <w:rPr>
                      <w:rFonts w:eastAsia="Times New Roman"/>
                    </w:rPr>
                    <w:t>-  D</w:t>
                  </w:r>
                  <w:proofErr w:type="gramEnd"/>
                  <w:r>
                    <w:rPr>
                      <w:rFonts w:eastAsia="Times New Roman"/>
                    </w:rPr>
                    <w:t xml:space="preserve">+M </w:t>
                  </w:r>
                  <w:proofErr w:type="spellStart"/>
                  <w:r>
                    <w:rPr>
                      <w:rFonts w:eastAsia="Times New Roman"/>
                    </w:rPr>
                    <w:t>Celonerezový</w:t>
                  </w:r>
                  <w:proofErr w:type="spellEnd"/>
                  <w:r>
                    <w:rPr>
                      <w:rFonts w:eastAsia="Times New Roman"/>
                    </w:rPr>
                    <w:t xml:space="preserve"> deskový výměník tepla </w:t>
                  </w:r>
                  <w:r>
                    <w:rPr>
                      <w:rFonts w:eastAsia="Times New Roman"/>
                      <w:color w:val="E02813"/>
                    </w:rPr>
                    <w:t>pájený nerezovou pájkou</w:t>
                  </w:r>
                  <w:r>
                    <w:rPr>
                      <w:rFonts w:eastAsia="Times New Roman"/>
                    </w:rPr>
                    <w:t xml:space="preserve">, 40 desek, Q=200kW, teplá strana 60/50°C, </w:t>
                  </w:r>
                  <w:r>
                    <w:rPr>
                      <w:rFonts w:eastAsia="Times New Roman"/>
                      <w:color w:val="E02813"/>
                    </w:rPr>
                    <w:t xml:space="preserve">PN16, </w:t>
                  </w:r>
                  <w:proofErr w:type="spellStart"/>
                  <w:r>
                    <w:rPr>
                      <w:rFonts w:eastAsia="Times New Roman"/>
                      <w:color w:val="E02813"/>
                    </w:rPr>
                    <w:t>dp</w:t>
                  </w:r>
                  <w:proofErr w:type="spellEnd"/>
                  <w:r>
                    <w:rPr>
                      <w:rFonts w:eastAsia="Times New Roman"/>
                      <w:color w:val="E02813"/>
                    </w:rPr>
                    <w:t>=max30kPa</w:t>
                  </w:r>
                  <w:r>
                    <w:rPr>
                      <w:rFonts w:eastAsia="Times New Roman"/>
                    </w:rPr>
                    <w:t xml:space="preserve">, studená strana 10/55°C, PN16 </w:t>
                  </w:r>
                  <w:proofErr w:type="spellStart"/>
                  <w:r>
                    <w:rPr>
                      <w:rFonts w:eastAsia="Times New Roman"/>
                    </w:rPr>
                    <w:t>dp</w:t>
                  </w:r>
                  <w:proofErr w:type="spellEnd"/>
                  <w:r>
                    <w:rPr>
                      <w:rFonts w:eastAsia="Times New Roman"/>
                    </w:rPr>
                    <w:t>=max10kPa, odolnost: 16bar</w:t>
                  </w:r>
                </w:p>
                <w:p w14:paraId="02A9A349" w14:textId="77777777" w:rsidR="00DD3C69" w:rsidRPr="00DD3C69" w:rsidRDefault="00DD3C69" w:rsidP="00DD3C69">
                  <w:pPr>
                    <w:spacing w:after="120" w:line="240" w:lineRule="auto"/>
                    <w:rPr>
                      <w:i/>
                      <w:color w:val="FF0000"/>
                    </w:rPr>
                  </w:pPr>
                  <w:r w:rsidRPr="00DD3C69">
                    <w:rPr>
                      <w:i/>
                      <w:color w:val="FF0000"/>
                    </w:rPr>
                    <w:t xml:space="preserve">Odpověď k dotazu </w:t>
                  </w:r>
                </w:p>
                <w:p w14:paraId="40E9DAFF" w14:textId="77777777" w:rsidR="00DD3C69" w:rsidRPr="00892D0F" w:rsidRDefault="00C67B6B" w:rsidP="00D874E6">
                  <w:pPr>
                    <w:spacing w:after="240"/>
                    <w:rPr>
                      <w:rFonts w:eastAsia="Times New Roman"/>
                      <w:i/>
                      <w:color w:val="FF0000"/>
                      <w:kern w:val="2"/>
                    </w:rPr>
                  </w:pPr>
                  <w:r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>Zadavatel uvádí, že bylo uvažováno s výměníkem od výrobce HEXONIC CZ s.r.o typ LC110LN-40L-2"</w:t>
                  </w:r>
                  <w:r w:rsidR="00DD3C69"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 xml:space="preserve">. </w:t>
                  </w:r>
                  <w:r w:rsidR="00BE0097">
                    <w:rPr>
                      <w:rFonts w:eastAsia="Times New Roman"/>
                      <w:i/>
                      <w:color w:val="FF0000"/>
                      <w:kern w:val="2"/>
                    </w:rPr>
                    <w:t>K</w:t>
                  </w:r>
                  <w:r w:rsidR="00BE0097" w:rsidRPr="00BE0097">
                    <w:rPr>
                      <w:rFonts w:eastAsia="Times New Roman"/>
                      <w:i/>
                      <w:color w:val="FF0000"/>
                      <w:kern w:val="2"/>
                    </w:rPr>
                    <w:t>onkrétní označení výrobku je uvedeno pro účely upřesnění technického řešení. Dodavatel může nabídnout rovnocenné technické řešení.</w:t>
                  </w:r>
                </w:p>
                <w:tbl>
                  <w:tblPr>
                    <w:tblW w:w="9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0"/>
                  </w:tblGrid>
                  <w:tr w:rsidR="00506ACC" w14:paraId="3F852554" w14:textId="77777777" w:rsidTr="00D874E6">
                    <w:trPr>
                      <w:trHeight w:val="300"/>
                    </w:trPr>
                    <w:tc>
                      <w:tcPr>
                        <w:tcW w:w="9280" w:type="dxa"/>
                        <w:vAlign w:val="center"/>
                        <w:hideMark/>
                      </w:tcPr>
                      <w:p w14:paraId="66833A4F" w14:textId="77777777" w:rsidR="00C67B6B" w:rsidRDefault="00506ACC" w:rsidP="00C67B6B">
                        <w:pPr>
                          <w:spacing w:after="240" w:line="256" w:lineRule="auto"/>
                          <w:rPr>
                            <w:rFonts w:eastAsia="Times New Roman"/>
                            <w:color w:val="00B050"/>
                            <w:kern w:val="2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pol.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46 - D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 xml:space="preserve">+M Nerezový akumulační zásobník na teplou vodu, </w:t>
                        </w:r>
                        <w:r>
                          <w:rPr>
                            <w:rFonts w:eastAsia="Times New Roman"/>
                            <w:color w:val="E02813"/>
                          </w:rPr>
                          <w:t>objem 3250 litrů</w:t>
                        </w:r>
                        <w:r>
                          <w:rPr>
                            <w:rFonts w:eastAsia="Times New Roman"/>
                          </w:rPr>
                          <w:t xml:space="preserve">, PN10, materiál AISI 316Ti </w:t>
                        </w:r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 xml:space="preserve">(izolace PET rouno - snímatelné, Výška celková 2700mm, průměr 1400mm, hrdla 1x G1/2", 4x G2", 1x G6/4", 2x Anodová ochrana viz. </w:t>
                        </w:r>
                        <w:proofErr w:type="spellStart"/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>výkr.č</w:t>
                        </w:r>
                        <w:proofErr w:type="spellEnd"/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>. D.1.4b-118-119)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  <w:p w14:paraId="5360D917" w14:textId="77777777" w:rsidR="00DD3C69" w:rsidRPr="00DD3C69" w:rsidRDefault="00DD3C69" w:rsidP="00DD3C69">
                        <w:pPr>
                          <w:spacing w:after="120" w:line="240" w:lineRule="auto"/>
                          <w:rPr>
                            <w:i/>
                            <w:color w:val="FF0000"/>
                          </w:rPr>
                        </w:pPr>
                        <w:r w:rsidRPr="00DD3C69">
                          <w:rPr>
                            <w:i/>
                            <w:color w:val="FF0000"/>
                          </w:rPr>
                          <w:t xml:space="preserve">Odpověď k dotazu </w:t>
                        </w:r>
                      </w:p>
                      <w:p w14:paraId="457532E1" w14:textId="77777777" w:rsidR="00C67B6B" w:rsidRPr="00DD3C69" w:rsidRDefault="00C67B6B" w:rsidP="00C67B6B">
                        <w:pPr>
                          <w:spacing w:after="240" w:line="256" w:lineRule="auto"/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</w:pPr>
                        <w:r w:rsidRPr="00DD3C69"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  <w:t>Zadavatel uvádí, že bylo uvažováno s akumulačním zásobníkem od výrobce ROLF ANTIKOR s.r.o. typ AZN 3250 S.</w:t>
                        </w:r>
                        <w:r w:rsidR="00DD3C69" w:rsidRPr="00DD3C69"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  <w:t xml:space="preserve"> </w:t>
                        </w:r>
                        <w:r w:rsidR="00BE0097"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  <w:t>K</w:t>
                        </w:r>
                        <w:r w:rsidR="00BE0097" w:rsidRPr="00BE0097"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  <w:t>onkrétní označení výrobku je uvedeno pro účely upřesnění technického řešení. Dodavatel může nabídnout rovnocenné technické řešení.</w:t>
                        </w:r>
                      </w:p>
                      <w:p w14:paraId="3C2DAE51" w14:textId="77777777" w:rsidR="00506ACC" w:rsidRDefault="00506ACC" w:rsidP="00D874E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pol. 47 - D+M Nerezový akumulační zásobník na předehřev teplé vody se spirálovým výměníkem, </w:t>
                        </w:r>
                        <w:r>
                          <w:rPr>
                            <w:rFonts w:eastAsia="Times New Roman"/>
                            <w:color w:val="E02813"/>
                          </w:rPr>
                          <w:t>objem 3250 litrů</w:t>
                        </w:r>
                        <w:r>
                          <w:rPr>
                            <w:rFonts w:eastAsia="Times New Roman"/>
                          </w:rPr>
                          <w:t xml:space="preserve"> (</w:t>
                        </w:r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 xml:space="preserve">PN10, materiál AISI 316Ti, izolace PET rouno - snímatelné, Výška celková 2700mm, průměr 1400mm, hrdla 6x G1/2", 4x G2", 1x G6/4", 2x Anodová ochrana, uvnitř spirálový nerezový 4x </w:t>
                        </w:r>
                        <w:proofErr w:type="gramStart"/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>výměník  každý</w:t>
                        </w:r>
                        <w:proofErr w:type="gramEnd"/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 xml:space="preserve"> o výkonu 75kW a ploše 5m2 (celkem 300kW, 20m2), připojení výměníků 8x G6/4"viz.výkr.č. D.1.4b-118-119)</w:t>
                        </w:r>
                      </w:p>
                    </w:tc>
                  </w:tr>
                </w:tbl>
                <w:p w14:paraId="71F5E16D" w14:textId="77777777" w:rsidR="00506ACC" w:rsidRDefault="00506ACC" w:rsidP="00D874E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06ACC" w14:paraId="03C23983" w14:textId="77777777" w:rsidTr="00D874E6">
              <w:trPr>
                <w:trHeight w:val="300"/>
              </w:trPr>
              <w:tc>
                <w:tcPr>
                  <w:tcW w:w="9280" w:type="dxa"/>
                  <w:vAlign w:val="center"/>
                  <w:hideMark/>
                </w:tcPr>
                <w:p w14:paraId="2F6E164A" w14:textId="77777777" w:rsidR="00DD3C69" w:rsidRPr="00DD3C69" w:rsidRDefault="00DD3C69" w:rsidP="00DD3C69">
                  <w:pPr>
                    <w:spacing w:after="120" w:line="240" w:lineRule="auto"/>
                    <w:rPr>
                      <w:i/>
                      <w:color w:val="FF0000"/>
                    </w:rPr>
                  </w:pPr>
                  <w:r w:rsidRPr="00DD3C69">
                    <w:rPr>
                      <w:i/>
                      <w:color w:val="FF0000"/>
                    </w:rPr>
                    <w:t xml:space="preserve">Odpověď k dotazu </w:t>
                  </w:r>
                </w:p>
                <w:p w14:paraId="2D59EA74" w14:textId="77777777" w:rsidR="00DD3C69" w:rsidRPr="00892D0F" w:rsidRDefault="00C67B6B" w:rsidP="00892D0F">
                  <w:pPr>
                    <w:spacing w:after="240" w:line="256" w:lineRule="auto"/>
                    <w:rPr>
                      <w:rFonts w:eastAsia="Times New Roman"/>
                      <w:i/>
                      <w:color w:val="FF0000"/>
                      <w:kern w:val="2"/>
                    </w:rPr>
                  </w:pPr>
                  <w:r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 xml:space="preserve">Zadavatel uvádí, že bylo uvažováno s akumulačním zásobníkem od výrobce ROLF ANTIKOR s.r.o. typ NB TVS 3250 S včetně požadovaných výměníku a </w:t>
                  </w:r>
                  <w:proofErr w:type="spellStart"/>
                  <w:r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>návarků</w:t>
                  </w:r>
                  <w:proofErr w:type="spellEnd"/>
                  <w:r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>.</w:t>
                  </w:r>
                  <w:r w:rsidR="00DD3C69"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 xml:space="preserve"> </w:t>
                  </w:r>
                  <w:r w:rsidR="00BE0097">
                    <w:rPr>
                      <w:rFonts w:eastAsia="Times New Roman"/>
                      <w:i/>
                      <w:color w:val="FF0000"/>
                      <w:kern w:val="2"/>
                    </w:rPr>
                    <w:t>K</w:t>
                  </w:r>
                  <w:r w:rsidR="00BE0097" w:rsidRPr="00BE0097">
                    <w:rPr>
                      <w:rFonts w:eastAsia="Times New Roman"/>
                      <w:i/>
                      <w:color w:val="FF0000"/>
                      <w:kern w:val="2"/>
                    </w:rPr>
                    <w:t>onkrétní označení výrobku je uvedeno pro účely upřesnění technického řešení. Dodavatel může nabídnout rovnocenné technické řešení.</w:t>
                  </w:r>
                </w:p>
                <w:p w14:paraId="6D8433C0" w14:textId="77777777" w:rsidR="00506ACC" w:rsidRDefault="00506ACC" w:rsidP="00D874E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Pol. </w:t>
                  </w:r>
                  <w:proofErr w:type="gramStart"/>
                  <w:r>
                    <w:rPr>
                      <w:rFonts w:eastAsia="Times New Roman"/>
                    </w:rPr>
                    <w:t>48 - D</w:t>
                  </w:r>
                  <w:proofErr w:type="gramEnd"/>
                  <w:r>
                    <w:rPr>
                      <w:rFonts w:eastAsia="Times New Roman"/>
                    </w:rPr>
                    <w:t xml:space="preserve">+M Deskový výměník tepla, 40 desek, Q=150kW, teplá strana 50/42°C, </w:t>
                  </w:r>
                  <w:proofErr w:type="spellStart"/>
                  <w:r>
                    <w:rPr>
                      <w:rFonts w:eastAsia="Times New Roman"/>
                      <w:color w:val="E02813"/>
                    </w:rPr>
                    <w:t>dp</w:t>
                  </w:r>
                  <w:proofErr w:type="spellEnd"/>
                  <w:r>
                    <w:rPr>
                      <w:rFonts w:eastAsia="Times New Roman"/>
                      <w:color w:val="E02813"/>
                    </w:rPr>
                    <w:t>=max30kPa </w:t>
                  </w:r>
                </w:p>
              </w:tc>
            </w:tr>
          </w:tbl>
          <w:p w14:paraId="4D250FE9" w14:textId="77777777" w:rsidR="00506ACC" w:rsidRDefault="001E012B" w:rsidP="00D874E6">
            <w:pPr>
              <w:rPr>
                <w:rFonts w:ascii="Aptos" w:eastAsia="Times New Roman" w:hAnsi="Aptos" w:cs="Aptos"/>
                <w:vanish/>
                <w:sz w:val="18"/>
                <w:szCs w:val="18"/>
              </w:rPr>
            </w:pPr>
            <w:r>
              <w:rPr>
                <w:rFonts w:eastAsia="Times New Roman"/>
                <w:color w:val="1B59D3"/>
              </w:rPr>
              <w:t>studená strana 35/</w:t>
            </w:r>
            <w:proofErr w:type="gramStart"/>
            <w:r>
              <w:rPr>
                <w:rFonts w:eastAsia="Times New Roman"/>
                <w:color w:val="1B59D3"/>
              </w:rPr>
              <w:t>45°C</w:t>
            </w:r>
            <w:proofErr w:type="gramEnd"/>
            <w:r>
              <w:rPr>
                <w:rFonts w:eastAsia="Times New Roman"/>
                <w:color w:val="1B59D3"/>
              </w:rPr>
              <w:t xml:space="preserve">, </w:t>
            </w:r>
            <w:proofErr w:type="spellStart"/>
            <w:r>
              <w:rPr>
                <w:rFonts w:eastAsia="Times New Roman"/>
                <w:color w:val="1B59D3"/>
              </w:rPr>
              <w:t>dp</w:t>
            </w:r>
            <w:proofErr w:type="spellEnd"/>
            <w:r>
              <w:rPr>
                <w:rFonts w:eastAsia="Times New Roman"/>
                <w:color w:val="1B59D3"/>
              </w:rPr>
              <w:t xml:space="preserve">=max10kPa, </w:t>
            </w:r>
            <w:r>
              <w:rPr>
                <w:rFonts w:eastAsia="Times New Roman"/>
                <w:color w:val="E02813"/>
              </w:rPr>
              <w:t>odolnost: 10ba</w:t>
            </w:r>
            <w:r>
              <w:rPr>
                <w:rFonts w:eastAsia="Times New Roman"/>
                <w:color w:val="1B59D3"/>
              </w:rPr>
              <w:t xml:space="preserve">r, materiálové provedení: desky nerez AISI 316 </w:t>
            </w:r>
            <w:proofErr w:type="spellStart"/>
            <w:r>
              <w:rPr>
                <w:rFonts w:eastAsia="Times New Roman"/>
                <w:color w:val="1B59D3"/>
              </w:rPr>
              <w:t>tl</w:t>
            </w:r>
            <w:proofErr w:type="spellEnd"/>
            <w:r>
              <w:rPr>
                <w:rFonts w:eastAsia="Times New Roman"/>
                <w:color w:val="1B59D3"/>
              </w:rPr>
              <w:t>. 0,4mm, závitové připojení 2"viz.výkr.č. D.1.4b-118-119)</w:t>
            </w:r>
          </w:p>
          <w:p w14:paraId="21E035C3" w14:textId="77777777" w:rsidR="001E012B" w:rsidRDefault="001E012B" w:rsidP="00D874E6">
            <w:pPr>
              <w:rPr>
                <w:rFonts w:eastAsia="Times New Roman"/>
              </w:rPr>
            </w:pPr>
          </w:p>
          <w:p w14:paraId="317B44B2" w14:textId="77777777" w:rsidR="001E012B" w:rsidRPr="00BE0097" w:rsidRDefault="001E012B" w:rsidP="001E012B">
            <w:pPr>
              <w:spacing w:after="120" w:line="240" w:lineRule="auto"/>
              <w:rPr>
                <w:i/>
                <w:color w:val="FF0000"/>
              </w:rPr>
            </w:pPr>
            <w:r w:rsidRPr="00BE0097">
              <w:rPr>
                <w:i/>
                <w:color w:val="FF0000"/>
              </w:rPr>
              <w:t xml:space="preserve">Odpověď k dotazu </w:t>
            </w:r>
          </w:p>
          <w:p w14:paraId="610725BF" w14:textId="77777777" w:rsidR="001E012B" w:rsidRDefault="001E012B" w:rsidP="001E012B">
            <w:pPr>
              <w:rPr>
                <w:rFonts w:eastAsia="Times New Roman"/>
              </w:rPr>
            </w:pPr>
            <w:r w:rsidRPr="00BE0097">
              <w:rPr>
                <w:rFonts w:eastAsia="Times New Roman"/>
                <w:i/>
                <w:color w:val="FF0000"/>
                <w:kern w:val="2"/>
              </w:rPr>
              <w:t>Zadavatel uvádí, že bylo uvažováno s výměníkem od Výměníky s.r.o. výrobce TRANTER typ GLD-</w:t>
            </w:r>
            <w:proofErr w:type="gramStart"/>
            <w:r w:rsidRPr="00BE0097">
              <w:rPr>
                <w:rFonts w:eastAsia="Times New Roman"/>
                <w:i/>
                <w:color w:val="FF0000"/>
                <w:kern w:val="2"/>
              </w:rPr>
              <w:t>013-H</w:t>
            </w:r>
            <w:proofErr w:type="gramEnd"/>
            <w:r w:rsidRPr="00BE0097">
              <w:rPr>
                <w:rFonts w:eastAsia="Times New Roman"/>
                <w:i/>
                <w:color w:val="FF0000"/>
                <w:kern w:val="2"/>
              </w:rPr>
              <w:t xml:space="preserve">-4-PI-40-2513016 </w:t>
            </w:r>
            <w:r>
              <w:rPr>
                <w:rFonts w:eastAsia="Times New Roman"/>
                <w:i/>
                <w:color w:val="FF0000"/>
                <w:kern w:val="2"/>
              </w:rPr>
              <w:t>K</w:t>
            </w:r>
            <w:r w:rsidRPr="00BE0097">
              <w:rPr>
                <w:rFonts w:eastAsia="Times New Roman"/>
                <w:i/>
                <w:color w:val="FF0000"/>
                <w:kern w:val="2"/>
              </w:rPr>
              <w:t>onkrétní označení výrobku je uvedeno pro účely upřesnění technického řešení. Dodavatel může nabídnout rovnocenné technické řešení</w:t>
            </w:r>
          </w:p>
          <w:p w14:paraId="6A3FFC5B" w14:textId="77777777" w:rsidR="00892D0F" w:rsidRDefault="00892D0F" w:rsidP="00D874E6">
            <w:pPr>
              <w:rPr>
                <w:rFonts w:eastAsia="Times New Roman"/>
                <w:color w:val="1B59D3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Pol. 255 - D+M Termostatický ventil s automatickou regulací </w:t>
            </w:r>
            <w:proofErr w:type="gramStart"/>
            <w:r>
              <w:rPr>
                <w:rFonts w:eastAsia="Times New Roman"/>
              </w:rPr>
              <w:t>průtoku </w:t>
            </w:r>
            <w:r>
              <w:rPr>
                <w:rFonts w:eastAsia="Times New Roman"/>
                <w:color w:val="E02813"/>
              </w:rPr>
              <w:t xml:space="preserve"> </w:t>
            </w:r>
            <w:proofErr w:type="spellStart"/>
            <w:r>
              <w:rPr>
                <w:rFonts w:eastAsia="Times New Roman"/>
                <w:color w:val="E02813"/>
              </w:rPr>
              <w:t>Rp</w:t>
            </w:r>
            <w:proofErr w:type="spellEnd"/>
            <w:proofErr w:type="gramEnd"/>
            <w:r>
              <w:rPr>
                <w:rFonts w:eastAsia="Times New Roman"/>
                <w:color w:val="E02813"/>
              </w:rPr>
              <w:t xml:space="preserve"> 3/4"</w:t>
            </w:r>
          </w:p>
          <w:p w14:paraId="33C12572" w14:textId="77777777" w:rsidR="00892D0F" w:rsidRDefault="00892D0F" w:rsidP="00D874E6">
            <w:pPr>
              <w:rPr>
                <w:rFonts w:eastAsia="Times New Roman"/>
                <w:color w:val="1B59D3"/>
                <w:sz w:val="18"/>
                <w:szCs w:val="18"/>
              </w:rPr>
            </w:pPr>
            <w:r>
              <w:rPr>
                <w:rFonts w:eastAsia="Times New Roman"/>
                <w:color w:val="1B59D3"/>
                <w:sz w:val="18"/>
                <w:szCs w:val="18"/>
              </w:rPr>
              <w:t xml:space="preserve">nastavitelnou dle výkonu otopného </w:t>
            </w:r>
            <w:proofErr w:type="gramStart"/>
            <w:r>
              <w:rPr>
                <w:rFonts w:eastAsia="Times New Roman"/>
                <w:color w:val="1B59D3"/>
                <w:sz w:val="18"/>
                <w:szCs w:val="18"/>
              </w:rPr>
              <w:t>tělesa(</w:t>
            </w:r>
            <w:proofErr w:type="gramEnd"/>
            <w:r>
              <w:rPr>
                <w:rFonts w:eastAsia="Times New Roman"/>
                <w:color w:val="1B59D3"/>
                <w:sz w:val="18"/>
                <w:szCs w:val="18"/>
              </w:rPr>
              <w:t xml:space="preserve">Za provozu nebude tento průtok nikdy překročen, zajištění správného vyvážení soustavy bez </w:t>
            </w:r>
            <w:proofErr w:type="spellStart"/>
            <w:r>
              <w:rPr>
                <w:rFonts w:eastAsia="Times New Roman"/>
                <w:color w:val="1B59D3"/>
                <w:sz w:val="18"/>
                <w:szCs w:val="18"/>
              </w:rPr>
              <w:t>nadprůtoků</w:t>
            </w:r>
            <w:proofErr w:type="spellEnd"/>
            <w:r>
              <w:rPr>
                <w:rFonts w:eastAsia="Times New Roman"/>
                <w:color w:val="1B59D3"/>
                <w:sz w:val="18"/>
                <w:szCs w:val="18"/>
              </w:rPr>
              <w:t xml:space="preserve">), </w:t>
            </w:r>
            <w:r>
              <w:rPr>
                <w:rFonts w:eastAsia="Times New Roman"/>
                <w:color w:val="E02813"/>
                <w:sz w:val="18"/>
                <w:szCs w:val="18"/>
              </w:rPr>
              <w:t>vč. uzavíracího a regulačního šroubení typu "H"</w:t>
            </w:r>
            <w:r>
              <w:rPr>
                <w:rFonts w:eastAsia="Times New Roman"/>
                <w:color w:val="1B59D3"/>
                <w:sz w:val="18"/>
                <w:szCs w:val="18"/>
              </w:rPr>
              <w:t xml:space="preserve"> s vypouštěním, pro OT bez ventilové vložky, rozteč připojení 50mm, rohové provedení)</w:t>
            </w:r>
          </w:p>
          <w:p w14:paraId="13C65FF5" w14:textId="77777777" w:rsidR="001E012B" w:rsidRPr="00892D0F" w:rsidRDefault="00506ACC" w:rsidP="001E01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Dodavatelé mají problém s červeně podbarvenými parametry. </w:t>
            </w:r>
          </w:p>
          <w:p w14:paraId="3C5BEFCE" w14:textId="77777777" w:rsidR="00BE0097" w:rsidRPr="00892D0F" w:rsidRDefault="00892D0F" w:rsidP="00892D0F">
            <w:pPr>
              <w:spacing w:after="120" w:line="240" w:lineRule="auto"/>
              <w:jc w:val="both"/>
              <w:rPr>
                <w:i/>
                <w:color w:val="FF0000"/>
              </w:rPr>
            </w:pPr>
            <w:r w:rsidRPr="00DD3C69">
              <w:rPr>
                <w:i/>
                <w:color w:val="FF0000"/>
              </w:rPr>
              <w:t xml:space="preserve">Odpověď k dotazu </w:t>
            </w:r>
          </w:p>
          <w:p w14:paraId="2E0B7559" w14:textId="77777777" w:rsidR="00C67B6B" w:rsidRPr="00892D0F" w:rsidRDefault="00C67B6B" w:rsidP="00892D0F">
            <w:pPr>
              <w:jc w:val="both"/>
              <w:rPr>
                <w:rFonts w:eastAsia="Times New Roman"/>
                <w:b/>
                <w:bCs/>
                <w:i/>
                <w:color w:val="FF0000"/>
                <w:lang w:eastAsia="cs-CZ"/>
              </w:rPr>
            </w:pPr>
            <w:r w:rsidRPr="00BE0097">
              <w:rPr>
                <w:rFonts w:eastAsia="Times New Roman"/>
                <w:i/>
                <w:color w:val="FF0000"/>
                <w:kern w:val="2"/>
              </w:rPr>
              <w:lastRenderedPageBreak/>
              <w:t>Zadavatel uvádí, že radiátorový ventil byl uvažován MULTILUX ECLIPSE. Připojení termostatického ventilu je nutné zvolit dle zvoleného dodavatele otopných těles – připojení se může u různých výrobců lišit.</w:t>
            </w:r>
            <w:r w:rsidR="00BE0097" w:rsidRPr="00BE0097">
              <w:rPr>
                <w:rFonts w:eastAsia="Times New Roman"/>
                <w:i/>
                <w:color w:val="FF0000"/>
                <w:kern w:val="2"/>
              </w:rPr>
              <w:t xml:space="preserve"> Konkrétní označení výrobku je uvedeno pro účely upřesnění technického řešení. Dodavatel může nabídnout rovnocenné technické řešení.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A410" w14:textId="77777777" w:rsidR="00506ACC" w:rsidRPr="00BA43A0" w:rsidRDefault="00506ACC" w:rsidP="00D874E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AD4A" w14:textId="77777777" w:rsidR="00506ACC" w:rsidRPr="00BA43A0" w:rsidRDefault="00506ACC" w:rsidP="00D87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18E" w14:textId="77777777" w:rsidR="00506ACC" w:rsidRPr="00BA43A0" w:rsidRDefault="00506ACC" w:rsidP="00D87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3DFA" w14:textId="77777777" w:rsidR="00506ACC" w:rsidRPr="00BA43A0" w:rsidRDefault="00506ACC" w:rsidP="00D87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3298E1D" w14:textId="77777777" w:rsidR="00892D0F" w:rsidRPr="00DD3C69" w:rsidRDefault="00892D0F" w:rsidP="00892D0F">
      <w:pPr>
        <w:rPr>
          <w:b/>
        </w:rPr>
      </w:pPr>
      <w:r w:rsidRPr="00DD3C69">
        <w:rPr>
          <w:b/>
        </w:rPr>
        <w:lastRenderedPageBreak/>
        <w:t xml:space="preserve">Dotaz č. </w:t>
      </w:r>
      <w:r>
        <w:rPr>
          <w:b/>
        </w:rPr>
        <w:t>5</w:t>
      </w:r>
    </w:p>
    <w:p w14:paraId="5C3DBA83" w14:textId="77777777" w:rsidR="00506ACC" w:rsidRPr="002E1C80" w:rsidRDefault="00506ACC" w:rsidP="00506ACC">
      <w:pPr>
        <w:rPr>
          <w:rFonts w:eastAsia="Times New Roman"/>
          <w:b/>
          <w:bCs/>
        </w:rPr>
      </w:pPr>
      <w:r w:rsidRPr="002E1C80">
        <w:rPr>
          <w:rFonts w:eastAsia="Times New Roman"/>
          <w:b/>
          <w:bCs/>
        </w:rPr>
        <w:t>ÚSTŘEDNÍ VYTÁPĚNÍ</w:t>
      </w:r>
    </w:p>
    <w:p w14:paraId="47291479" w14:textId="77777777" w:rsidR="00506ACC" w:rsidRDefault="00892D0F" w:rsidP="00506ACC">
      <w:pPr>
        <w:rPr>
          <w:rFonts w:eastAsia="Times New Roman"/>
        </w:rPr>
      </w:pPr>
      <w:r>
        <w:rPr>
          <w:rFonts w:eastAsia="Times New Roman"/>
        </w:rPr>
        <w:t>V</w:t>
      </w:r>
      <w:r w:rsidR="00506ACC" w:rsidRPr="00A9513E">
        <w:rPr>
          <w:rFonts w:eastAsia="Times New Roman"/>
        </w:rPr>
        <w:t xml:space="preserve"> popisu čerpadel </w:t>
      </w:r>
      <w:proofErr w:type="spellStart"/>
      <w:r w:rsidR="00506ACC" w:rsidRPr="00A9513E">
        <w:rPr>
          <w:rFonts w:eastAsia="Times New Roman"/>
        </w:rPr>
        <w:t>pol.č</w:t>
      </w:r>
      <w:proofErr w:type="spellEnd"/>
      <w:r w:rsidR="00506ACC" w:rsidRPr="00A9513E">
        <w:rPr>
          <w:rFonts w:eastAsia="Times New Roman"/>
        </w:rPr>
        <w:t>.</w:t>
      </w:r>
      <w:r w:rsidR="00506ACC">
        <w:rPr>
          <w:rFonts w:eastAsia="Times New Roman"/>
        </w:rPr>
        <w:t xml:space="preserve"> </w:t>
      </w:r>
      <w:r w:rsidR="00506ACC" w:rsidRPr="00A9513E">
        <w:rPr>
          <w:rFonts w:eastAsia="Times New Roman"/>
        </w:rPr>
        <w:t xml:space="preserve">49-53 je v poznámce k položce uvedeno, že čerpadla mají mít „místo zapojení pro moduly s rozhraním pro automatické řízení objektu (volitelné příslušenství: moduly CIF </w:t>
      </w:r>
      <w:proofErr w:type="spellStart"/>
      <w:r w:rsidR="00506ACC" w:rsidRPr="00A9513E">
        <w:rPr>
          <w:rFonts w:eastAsia="Times New Roman"/>
        </w:rPr>
        <w:t>Modbus</w:t>
      </w:r>
      <w:proofErr w:type="spellEnd"/>
      <w:r w:rsidR="00506ACC" w:rsidRPr="00A9513E">
        <w:rPr>
          <w:rFonts w:eastAsia="Times New Roman"/>
        </w:rPr>
        <w:t xml:space="preserve"> RTU, </w:t>
      </w:r>
      <w:proofErr w:type="spellStart"/>
      <w:r w:rsidR="00506ACC" w:rsidRPr="00A9513E">
        <w:rPr>
          <w:rFonts w:eastAsia="Times New Roman"/>
        </w:rPr>
        <w:t>Modbus</w:t>
      </w:r>
      <w:proofErr w:type="spellEnd"/>
      <w:r w:rsidR="00506ACC" w:rsidRPr="00A9513E">
        <w:rPr>
          <w:rFonts w:eastAsia="Times New Roman"/>
        </w:rPr>
        <w:t xml:space="preserve"> TCP, </w:t>
      </w:r>
      <w:proofErr w:type="spellStart"/>
      <w:proofErr w:type="gramStart"/>
      <w:r w:rsidR="00506ACC" w:rsidRPr="00A9513E">
        <w:rPr>
          <w:rFonts w:eastAsia="Times New Roman"/>
        </w:rPr>
        <w:t>BACnet</w:t>
      </w:r>
      <w:proofErr w:type="spellEnd"/>
      <w:r w:rsidR="00506ACC" w:rsidRPr="00A9513E">
        <w:rPr>
          <w:rFonts w:eastAsia="Times New Roman"/>
        </w:rPr>
        <w:t>,…</w:t>
      </w:r>
      <w:proofErr w:type="gramEnd"/>
      <w:r w:rsidR="00506ACC" w:rsidRPr="00A9513E">
        <w:rPr>
          <w:rFonts w:eastAsia="Times New Roman"/>
        </w:rPr>
        <w:t>)</w:t>
      </w:r>
      <w:r w:rsidR="00506ACC">
        <w:rPr>
          <w:rFonts w:eastAsia="Times New Roman"/>
        </w:rPr>
        <w:t>. Ž</w:t>
      </w:r>
      <w:r w:rsidR="00506ACC" w:rsidRPr="00A9513E">
        <w:rPr>
          <w:rFonts w:eastAsia="Times New Roman"/>
        </w:rPr>
        <w:t>ádáme o upřesnění</w:t>
      </w:r>
      <w:r w:rsidR="00506ACC">
        <w:rPr>
          <w:rFonts w:eastAsia="Times New Roman"/>
        </w:rPr>
        <w:t>,</w:t>
      </w:r>
      <w:r w:rsidR="00506ACC" w:rsidRPr="00A9513E">
        <w:rPr>
          <w:rFonts w:eastAsia="Times New Roman"/>
        </w:rPr>
        <w:t xml:space="preserve"> zda má být součástí dodávky čerpadla</w:t>
      </w:r>
      <w:r w:rsidR="00506ACC">
        <w:rPr>
          <w:rFonts w:eastAsia="Times New Roman"/>
        </w:rPr>
        <w:t xml:space="preserve"> </w:t>
      </w:r>
      <w:r w:rsidR="00506ACC" w:rsidRPr="00A9513E">
        <w:rPr>
          <w:rFonts w:eastAsia="Times New Roman"/>
        </w:rPr>
        <w:t>některý ze zmiňovaných modulů a jejich doplnění do výkazu výměr</w:t>
      </w:r>
      <w:r w:rsidR="00506ACC">
        <w:rPr>
          <w:rFonts w:eastAsia="Times New Roman"/>
        </w:rPr>
        <w:t>.</w:t>
      </w:r>
    </w:p>
    <w:p w14:paraId="0E033A7B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2CE72FF7" w14:textId="77777777" w:rsidR="00A45540" w:rsidRPr="00892D0F" w:rsidRDefault="00A45540" w:rsidP="00892D0F">
      <w:pPr>
        <w:jc w:val="both"/>
        <w:rPr>
          <w:rFonts w:eastAsia="Times New Roman"/>
          <w:i/>
          <w:color w:val="FF0000"/>
        </w:rPr>
      </w:pPr>
      <w:r w:rsidRPr="00892D0F">
        <w:rPr>
          <w:rFonts w:eastAsia="Times New Roman"/>
          <w:i/>
          <w:color w:val="FF0000"/>
        </w:rPr>
        <w:t>Zadav</w:t>
      </w:r>
      <w:r w:rsidR="00D439AB" w:rsidRPr="00892D0F">
        <w:rPr>
          <w:rFonts w:eastAsia="Times New Roman"/>
          <w:i/>
          <w:color w:val="FF0000"/>
        </w:rPr>
        <w:t>a</w:t>
      </w:r>
      <w:r w:rsidRPr="00892D0F">
        <w:rPr>
          <w:rFonts w:eastAsia="Times New Roman"/>
          <w:i/>
          <w:color w:val="FF0000"/>
        </w:rPr>
        <w:t xml:space="preserve">tel uvádí, že čerpadlo </w:t>
      </w:r>
      <w:r w:rsidRPr="00892D0F">
        <w:rPr>
          <w:rFonts w:eastAsia="Times New Roman"/>
          <w:b/>
          <w:bCs/>
          <w:i/>
          <w:color w:val="FF0000"/>
        </w:rPr>
        <w:t>umožňuje</w:t>
      </w:r>
      <w:r w:rsidRPr="00892D0F">
        <w:rPr>
          <w:rFonts w:eastAsia="Times New Roman"/>
          <w:i/>
          <w:color w:val="FF0000"/>
        </w:rPr>
        <w:t xml:space="preserve"> osadit tyto komunikační moduly. Projektant </w:t>
      </w:r>
      <w:proofErr w:type="spellStart"/>
      <w:r w:rsidRPr="00892D0F">
        <w:rPr>
          <w:rFonts w:eastAsia="Times New Roman"/>
          <w:i/>
          <w:color w:val="FF0000"/>
        </w:rPr>
        <w:t>MaR</w:t>
      </w:r>
      <w:proofErr w:type="spellEnd"/>
      <w:r w:rsidRPr="00892D0F">
        <w:rPr>
          <w:rFonts w:eastAsia="Times New Roman"/>
          <w:i/>
          <w:color w:val="FF0000"/>
        </w:rPr>
        <w:t xml:space="preserve"> požadoval vzdáleně povolovat dálkový chod a signalizaci PORUCHA/CHOD. V technické zprávě</w:t>
      </w:r>
      <w:r w:rsidRPr="00892D0F">
        <w:rPr>
          <w:i/>
          <w:color w:val="FF0000"/>
        </w:rPr>
        <w:t xml:space="preserve"> </w:t>
      </w:r>
      <w:r w:rsidRPr="00892D0F">
        <w:rPr>
          <w:rFonts w:eastAsia="Times New Roman"/>
          <w:i/>
          <w:color w:val="FF0000"/>
        </w:rPr>
        <w:t xml:space="preserve">D.1.4b-001_Technická zpráva_text.doc je na straně 10 uvedeno: „Všechna čerpadla umožňují vzdáleně povolovat "Dálkový chod" a signalizovat PORUCHA/CHOD (integrovaná funkce, nebo je doplněn komunikační modul, který to </w:t>
      </w:r>
      <w:proofErr w:type="gramStart"/>
      <w:r w:rsidRPr="00892D0F">
        <w:rPr>
          <w:rFonts w:eastAsia="Times New Roman"/>
          <w:i/>
          <w:color w:val="FF0000"/>
        </w:rPr>
        <w:t>umožňuje)„</w:t>
      </w:r>
      <w:proofErr w:type="gramEnd"/>
      <w:r w:rsidRPr="00892D0F">
        <w:rPr>
          <w:rFonts w:eastAsia="Times New Roman"/>
          <w:i/>
          <w:color w:val="FF0000"/>
        </w:rPr>
        <w:t xml:space="preserve"> </w:t>
      </w:r>
    </w:p>
    <w:p w14:paraId="3C27E1CF" w14:textId="77777777" w:rsidR="00A45540" w:rsidRPr="00892D0F" w:rsidRDefault="00A45540" w:rsidP="00892D0F">
      <w:pPr>
        <w:jc w:val="both"/>
        <w:rPr>
          <w:rFonts w:eastAsia="Times New Roman"/>
          <w:i/>
          <w:color w:val="FF0000"/>
        </w:rPr>
      </w:pPr>
      <w:commentRangeStart w:id="2"/>
      <w:commentRangeStart w:id="3"/>
      <w:commentRangeStart w:id="4"/>
      <w:r w:rsidRPr="00892D0F">
        <w:rPr>
          <w:rFonts w:eastAsia="Times New Roman"/>
          <w:b/>
          <w:bCs/>
          <w:i/>
          <w:color w:val="FF0000"/>
        </w:rPr>
        <w:t xml:space="preserve">Do výkazu výměr </w:t>
      </w:r>
      <w:r w:rsidR="00D439AB" w:rsidRPr="00892D0F">
        <w:rPr>
          <w:rFonts w:eastAsia="Times New Roman"/>
          <w:b/>
          <w:bCs/>
          <w:i/>
          <w:color w:val="FF0000"/>
        </w:rPr>
        <w:t xml:space="preserve">nelze doplnit, </w:t>
      </w:r>
      <w:r w:rsidRPr="00892D0F">
        <w:rPr>
          <w:rFonts w:eastAsia="Times New Roman"/>
          <w:b/>
          <w:bCs/>
          <w:i/>
          <w:color w:val="FF0000"/>
        </w:rPr>
        <w:t>protože</w:t>
      </w:r>
      <w:r w:rsidR="00D439AB" w:rsidRPr="00892D0F">
        <w:rPr>
          <w:rFonts w:eastAsia="Times New Roman"/>
          <w:b/>
          <w:bCs/>
          <w:i/>
          <w:color w:val="FF0000"/>
        </w:rPr>
        <w:t xml:space="preserve"> vybraný d</w:t>
      </w:r>
      <w:r w:rsidRPr="00892D0F">
        <w:rPr>
          <w:rFonts w:eastAsia="Times New Roman"/>
          <w:i/>
          <w:color w:val="FF0000"/>
        </w:rPr>
        <w:t xml:space="preserve">odavatel musí s projektantem </w:t>
      </w:r>
      <w:proofErr w:type="spellStart"/>
      <w:r w:rsidRPr="00892D0F">
        <w:rPr>
          <w:rFonts w:eastAsia="Times New Roman"/>
          <w:i/>
          <w:color w:val="FF0000"/>
        </w:rPr>
        <w:t>MaR</w:t>
      </w:r>
      <w:proofErr w:type="spellEnd"/>
      <w:r w:rsidRPr="00892D0F">
        <w:rPr>
          <w:rFonts w:eastAsia="Times New Roman"/>
          <w:i/>
          <w:color w:val="FF0000"/>
        </w:rPr>
        <w:t xml:space="preserve"> </w:t>
      </w:r>
      <w:proofErr w:type="spellStart"/>
      <w:r w:rsidRPr="00892D0F">
        <w:rPr>
          <w:rFonts w:eastAsia="Times New Roman"/>
          <w:i/>
          <w:color w:val="FF0000"/>
        </w:rPr>
        <w:t>dopřesnit</w:t>
      </w:r>
      <w:proofErr w:type="spellEnd"/>
      <w:r w:rsidR="00D439AB" w:rsidRPr="00892D0F">
        <w:rPr>
          <w:rFonts w:eastAsia="Times New Roman"/>
          <w:i/>
          <w:color w:val="FF0000"/>
        </w:rPr>
        <w:t>,</w:t>
      </w:r>
      <w:r w:rsidRPr="00892D0F">
        <w:rPr>
          <w:rFonts w:eastAsia="Times New Roman"/>
          <w:i/>
          <w:color w:val="FF0000"/>
        </w:rPr>
        <w:t xml:space="preserve"> zda integrované funkce dodaného vyhovují požadavku viz výše, nebo je nutno je doplnit komunikační kartou a jaký typ profese </w:t>
      </w:r>
      <w:proofErr w:type="spellStart"/>
      <w:r w:rsidRPr="00892D0F">
        <w:rPr>
          <w:rFonts w:eastAsia="Times New Roman"/>
          <w:i/>
          <w:color w:val="FF0000"/>
        </w:rPr>
        <w:t>MaR</w:t>
      </w:r>
      <w:proofErr w:type="spellEnd"/>
      <w:r w:rsidRPr="00892D0F">
        <w:rPr>
          <w:rFonts w:eastAsia="Times New Roman"/>
          <w:i/>
          <w:color w:val="FF0000"/>
        </w:rPr>
        <w:t xml:space="preserve"> požaduje. V projektu nemohl být uveden přesný typ a výrobce.</w:t>
      </w:r>
      <w:commentRangeEnd w:id="2"/>
      <w:r w:rsidR="00F7570E">
        <w:rPr>
          <w:rStyle w:val="Odkaznakoment"/>
        </w:rPr>
        <w:commentReference w:id="2"/>
      </w:r>
      <w:commentRangeEnd w:id="3"/>
      <w:r w:rsidR="00C47FF7">
        <w:rPr>
          <w:rStyle w:val="Odkaznakoment"/>
        </w:rPr>
        <w:commentReference w:id="3"/>
      </w:r>
      <w:commentRangeEnd w:id="4"/>
      <w:r w:rsidR="00401597">
        <w:rPr>
          <w:rStyle w:val="Odkaznakoment"/>
        </w:rPr>
        <w:commentReference w:id="4"/>
      </w:r>
    </w:p>
    <w:p w14:paraId="610E9C30" w14:textId="77777777" w:rsidR="00506ACC" w:rsidRDefault="00A45540" w:rsidP="00892D0F">
      <w:pPr>
        <w:jc w:val="both"/>
        <w:rPr>
          <w:rFonts w:eastAsia="Times New Roman"/>
          <w:b/>
          <w:bCs/>
          <w:i/>
          <w:color w:val="FF0000"/>
        </w:rPr>
      </w:pPr>
      <w:r w:rsidRPr="00892D0F">
        <w:rPr>
          <w:rFonts w:eastAsia="Times New Roman"/>
          <w:b/>
          <w:bCs/>
          <w:i/>
          <w:color w:val="FF0000"/>
        </w:rPr>
        <w:t xml:space="preserve">POZN. </w:t>
      </w:r>
      <w:proofErr w:type="spellStart"/>
      <w:r w:rsidRPr="00892D0F">
        <w:rPr>
          <w:rFonts w:eastAsia="Times New Roman"/>
          <w:b/>
          <w:bCs/>
          <w:i/>
          <w:color w:val="FF0000"/>
        </w:rPr>
        <w:t>Veolia</w:t>
      </w:r>
      <w:proofErr w:type="spellEnd"/>
      <w:r w:rsidRPr="00892D0F">
        <w:rPr>
          <w:rFonts w:eastAsia="Times New Roman"/>
          <w:b/>
          <w:bCs/>
          <w:i/>
          <w:color w:val="FF0000"/>
        </w:rPr>
        <w:t xml:space="preserve"> ve FN Olomouc požaduje ve strojovně tepla oběhová čerpadla a kondenzátní čerpadla (OPS budovy) od výrobce</w:t>
      </w:r>
      <w:r w:rsidR="00D439AB" w:rsidRPr="00892D0F">
        <w:rPr>
          <w:rFonts w:eastAsia="Times New Roman"/>
          <w:b/>
          <w:bCs/>
          <w:i/>
          <w:color w:val="FF0000"/>
        </w:rPr>
        <w:t>.</w:t>
      </w:r>
    </w:p>
    <w:p w14:paraId="088ABD0D" w14:textId="77777777" w:rsidR="00892D0F" w:rsidRPr="00892D0F" w:rsidRDefault="00892D0F" w:rsidP="00892D0F">
      <w:pPr>
        <w:jc w:val="both"/>
        <w:rPr>
          <w:rFonts w:ascii="Aptos" w:eastAsia="Times New Roman" w:hAnsi="Aptos" w:cs="Aptos"/>
          <w:i/>
          <w:color w:val="FF0000"/>
        </w:rPr>
      </w:pPr>
    </w:p>
    <w:p w14:paraId="4D834682" w14:textId="77777777" w:rsidR="00506ACC" w:rsidRDefault="00892D0F" w:rsidP="00506ACC">
      <w:pPr>
        <w:rPr>
          <w:rFonts w:eastAsia="Times New Roman"/>
        </w:rPr>
      </w:pPr>
      <w:r>
        <w:rPr>
          <w:rFonts w:eastAsia="Times New Roman"/>
        </w:rPr>
        <w:t>V</w:t>
      </w:r>
      <w:r w:rsidR="00506ACC" w:rsidRPr="00A9513E">
        <w:rPr>
          <w:rFonts w:eastAsia="Times New Roman"/>
        </w:rPr>
        <w:t> popisu čerpadel v </w:t>
      </w:r>
      <w:proofErr w:type="gramStart"/>
      <w:r w:rsidR="00506ACC" w:rsidRPr="00A9513E">
        <w:rPr>
          <w:rFonts w:eastAsia="Times New Roman"/>
        </w:rPr>
        <w:t xml:space="preserve">části </w:t>
      </w:r>
      <w:r w:rsidR="00506ACC">
        <w:rPr>
          <w:rFonts w:eastAsia="Times New Roman"/>
        </w:rPr>
        <w:t xml:space="preserve"> </w:t>
      </w:r>
      <w:r w:rsidR="00506ACC" w:rsidRPr="00A9513E">
        <w:rPr>
          <w:rFonts w:eastAsia="Times New Roman"/>
        </w:rPr>
        <w:t>E</w:t>
      </w:r>
      <w:proofErr w:type="gramEnd"/>
      <w:r w:rsidR="00506ACC" w:rsidRPr="00A9513E">
        <w:rPr>
          <w:rFonts w:eastAsia="Times New Roman"/>
        </w:rPr>
        <w:t xml:space="preserve">1 pol.č.162, E2 pol.č.26 - je v poznámce k položce uvedeno, že čerpadla „umožňuje řízení pomocí signálu 0-10V / 4-20 mA, začlenění do systémů nadřazené správy pomocí komunikační karta </w:t>
      </w:r>
      <w:proofErr w:type="spellStart"/>
      <w:r w:rsidR="00506ACC" w:rsidRPr="00A9513E">
        <w:rPr>
          <w:rFonts w:eastAsia="Times New Roman"/>
        </w:rPr>
        <w:t>ModBus</w:t>
      </w:r>
      <w:proofErr w:type="spellEnd"/>
      <w:r w:rsidR="00506ACC" w:rsidRPr="00A9513E">
        <w:rPr>
          <w:rFonts w:eastAsia="Times New Roman"/>
        </w:rPr>
        <w:t>“</w:t>
      </w:r>
      <w:r w:rsidR="00506ACC">
        <w:rPr>
          <w:rFonts w:eastAsia="Times New Roman"/>
        </w:rPr>
        <w:t>. Ž</w:t>
      </w:r>
      <w:r w:rsidR="00506ACC" w:rsidRPr="00A9513E">
        <w:rPr>
          <w:rFonts w:eastAsia="Times New Roman"/>
        </w:rPr>
        <w:t>ádáme o upřesnění</w:t>
      </w:r>
      <w:r w:rsidR="00506ACC">
        <w:rPr>
          <w:rFonts w:eastAsia="Times New Roman"/>
        </w:rPr>
        <w:t>,</w:t>
      </w:r>
      <w:r w:rsidR="00506ACC" w:rsidRPr="00A9513E">
        <w:rPr>
          <w:rFonts w:eastAsia="Times New Roman"/>
        </w:rPr>
        <w:t xml:space="preserve"> zda má být komunikační karta součást dodávky čerpadla a její doplnění do výkazu výměr</w:t>
      </w:r>
      <w:r w:rsidR="00506ACC">
        <w:rPr>
          <w:rFonts w:eastAsia="Times New Roman"/>
        </w:rPr>
        <w:t>.</w:t>
      </w:r>
    </w:p>
    <w:p w14:paraId="4034B834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418B679A" w14:textId="77777777" w:rsidR="00D439AB" w:rsidRPr="00892D0F" w:rsidRDefault="00D439AB" w:rsidP="00D439AB">
      <w:pPr>
        <w:rPr>
          <w:rFonts w:eastAsia="Times New Roman"/>
          <w:i/>
          <w:color w:val="FF0000"/>
        </w:rPr>
      </w:pPr>
      <w:r w:rsidRPr="00892D0F">
        <w:rPr>
          <w:rFonts w:eastAsia="Times New Roman"/>
          <w:i/>
          <w:color w:val="FF0000"/>
        </w:rPr>
        <w:t xml:space="preserve">Zadavatel uvádí, že ANO karta a komunikace je součástí dodávky uvažovaného čerpadla (čerpadla v regulačních uzlech jsou uvažována Magna 3). Ve výkazu je napsáno „začlenění do systému nadřazené správy pomocí komunikační karty </w:t>
      </w:r>
      <w:proofErr w:type="spellStart"/>
      <w:r w:rsidRPr="00892D0F">
        <w:rPr>
          <w:rFonts w:eastAsia="Times New Roman"/>
          <w:i/>
          <w:color w:val="FF0000"/>
        </w:rPr>
        <w:t>ModBus</w:t>
      </w:r>
      <w:proofErr w:type="spellEnd"/>
      <w:r w:rsidRPr="00892D0F">
        <w:rPr>
          <w:rFonts w:eastAsia="Times New Roman"/>
          <w:i/>
          <w:color w:val="FF0000"/>
        </w:rPr>
        <w:t>…“ - karta je již součástí čerpadla. V PD nelze uvést přesný typ a výrobce.</w:t>
      </w:r>
    </w:p>
    <w:p w14:paraId="1C124814" w14:textId="77777777" w:rsidR="00892D0F" w:rsidRPr="00DD3C69" w:rsidRDefault="00892D0F" w:rsidP="00892D0F">
      <w:pPr>
        <w:rPr>
          <w:b/>
        </w:rPr>
      </w:pPr>
      <w:r w:rsidRPr="00DD3C69">
        <w:rPr>
          <w:b/>
        </w:rPr>
        <w:t xml:space="preserve">Dotaz č. </w:t>
      </w:r>
      <w:r>
        <w:rPr>
          <w:b/>
        </w:rPr>
        <w:t>6</w:t>
      </w:r>
    </w:p>
    <w:p w14:paraId="0463E589" w14:textId="77777777" w:rsidR="00506ACC" w:rsidRDefault="00506ACC" w:rsidP="00506ACC">
      <w:pPr>
        <w:rPr>
          <w:rFonts w:eastAsia="Times New Roman"/>
          <w:b/>
          <w:bCs/>
        </w:rPr>
      </w:pPr>
      <w:r w:rsidRPr="00171800">
        <w:rPr>
          <w:rFonts w:eastAsia="Times New Roman"/>
          <w:b/>
          <w:bCs/>
        </w:rPr>
        <w:t>D.1.</w:t>
      </w:r>
      <w:proofErr w:type="gramStart"/>
      <w:r w:rsidRPr="00171800">
        <w:rPr>
          <w:rFonts w:eastAsia="Times New Roman"/>
          <w:b/>
          <w:bCs/>
        </w:rPr>
        <w:t>4k - Zdroj</w:t>
      </w:r>
      <w:proofErr w:type="gramEnd"/>
      <w:r w:rsidRPr="00171800">
        <w:rPr>
          <w:rFonts w:eastAsia="Times New Roman"/>
          <w:b/>
          <w:bCs/>
        </w:rPr>
        <w:t xml:space="preserve"> a rozvody páry pro vlhčení</w:t>
      </w:r>
    </w:p>
    <w:p w14:paraId="07696A13" w14:textId="77777777" w:rsidR="00506ACC" w:rsidRDefault="00506ACC" w:rsidP="00506ACC">
      <w:pPr>
        <w:rPr>
          <w:rFonts w:eastAsia="Times New Roman"/>
        </w:rPr>
      </w:pPr>
      <w:r w:rsidRPr="00A21646">
        <w:rPr>
          <w:rFonts w:eastAsia="Times New Roman"/>
        </w:rPr>
        <w:t xml:space="preserve">v popisu čerpadel pol.č.4 je v poznámce k položce uvedeno, že čerpadla mají mít „pozice pro IF-moduly </w:t>
      </w:r>
      <w:proofErr w:type="spellStart"/>
      <w:r w:rsidRPr="00A21646">
        <w:rPr>
          <w:rFonts w:eastAsia="Times New Roman"/>
        </w:rPr>
        <w:t>Modbus</w:t>
      </w:r>
      <w:proofErr w:type="spellEnd"/>
      <w:r w:rsidRPr="00A21646">
        <w:rPr>
          <w:rFonts w:eastAsia="Times New Roman"/>
        </w:rPr>
        <w:t xml:space="preserve">, </w:t>
      </w:r>
      <w:proofErr w:type="spellStart"/>
      <w:r w:rsidRPr="00A21646">
        <w:rPr>
          <w:rFonts w:eastAsia="Times New Roman"/>
        </w:rPr>
        <w:t>BACnet</w:t>
      </w:r>
      <w:proofErr w:type="spellEnd"/>
      <w:r w:rsidRPr="00A21646">
        <w:rPr>
          <w:rFonts w:eastAsia="Times New Roman"/>
        </w:rPr>
        <w:t xml:space="preserve">, </w:t>
      </w:r>
      <w:proofErr w:type="gramStart"/>
      <w:r w:rsidRPr="00A21646">
        <w:rPr>
          <w:rFonts w:eastAsia="Times New Roman"/>
        </w:rPr>
        <w:t>CAN,…</w:t>
      </w:r>
      <w:proofErr w:type="gramEnd"/>
      <w:r w:rsidRPr="00A21646">
        <w:rPr>
          <w:rFonts w:eastAsia="Times New Roman"/>
        </w:rPr>
        <w:t>)</w:t>
      </w:r>
      <w:r>
        <w:rPr>
          <w:rFonts w:eastAsia="Times New Roman"/>
        </w:rPr>
        <w:t>. Ž</w:t>
      </w:r>
      <w:r w:rsidRPr="00A21646">
        <w:rPr>
          <w:rFonts w:eastAsia="Times New Roman"/>
        </w:rPr>
        <w:t>ádáme o upřesnění</w:t>
      </w:r>
      <w:r>
        <w:rPr>
          <w:rFonts w:eastAsia="Times New Roman"/>
        </w:rPr>
        <w:t xml:space="preserve">, </w:t>
      </w:r>
      <w:r w:rsidRPr="00A21646">
        <w:rPr>
          <w:rFonts w:eastAsia="Times New Roman"/>
        </w:rPr>
        <w:t>zda má být součástí dodávky čerpadla některý ze zmiňovaných modulů a jejich doplnění do výkazu výměr</w:t>
      </w:r>
      <w:r>
        <w:rPr>
          <w:rFonts w:eastAsia="Times New Roman"/>
        </w:rPr>
        <w:t>.</w:t>
      </w:r>
    </w:p>
    <w:p w14:paraId="7217224E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lastRenderedPageBreak/>
        <w:t xml:space="preserve">Odpověď k dotazu: </w:t>
      </w:r>
    </w:p>
    <w:p w14:paraId="7C8C0E82" w14:textId="77777777" w:rsidR="007105B7" w:rsidRPr="00892D0F" w:rsidRDefault="007105B7" w:rsidP="007105B7">
      <w:pPr>
        <w:rPr>
          <w:rFonts w:eastAsia="Times New Roman"/>
          <w:bCs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t>Zadavatel uvádí, že odpověď je stejná jako u čerpadel pol. č. 49-53. viz výše</w:t>
      </w:r>
    </w:p>
    <w:p w14:paraId="24157AF4" w14:textId="77777777" w:rsidR="00892D0F" w:rsidRPr="00DD3C69" w:rsidRDefault="00892D0F" w:rsidP="00892D0F">
      <w:pPr>
        <w:rPr>
          <w:b/>
        </w:rPr>
      </w:pPr>
      <w:r w:rsidRPr="00DD3C69">
        <w:rPr>
          <w:b/>
        </w:rPr>
        <w:t xml:space="preserve">Dotaz č. </w:t>
      </w:r>
      <w:r>
        <w:rPr>
          <w:b/>
        </w:rPr>
        <w:t>7</w:t>
      </w:r>
    </w:p>
    <w:p w14:paraId="671AA181" w14:textId="77777777" w:rsidR="00506ACC" w:rsidRPr="00622A1B" w:rsidRDefault="00506ACC" w:rsidP="00506ACC">
      <w:pPr>
        <w:rPr>
          <w:rFonts w:eastAsia="Times New Roman"/>
          <w:b/>
          <w:bCs/>
        </w:rPr>
      </w:pPr>
      <w:r w:rsidRPr="00622A1B">
        <w:rPr>
          <w:rFonts w:eastAsia="Times New Roman"/>
          <w:b/>
          <w:bCs/>
        </w:rPr>
        <w:t>D.1.</w:t>
      </w:r>
      <w:proofErr w:type="gramStart"/>
      <w:r w:rsidRPr="00622A1B">
        <w:rPr>
          <w:rFonts w:eastAsia="Times New Roman"/>
          <w:b/>
          <w:bCs/>
        </w:rPr>
        <w:t>4a - Zdravotně</w:t>
      </w:r>
      <w:proofErr w:type="gramEnd"/>
      <w:r w:rsidRPr="00622A1B">
        <w:rPr>
          <w:rFonts w:eastAsia="Times New Roman"/>
          <w:b/>
          <w:bCs/>
        </w:rPr>
        <w:t xml:space="preserve"> technické instalace</w:t>
      </w:r>
    </w:p>
    <w:p w14:paraId="03B2BAEB" w14:textId="77777777" w:rsidR="00506ACC" w:rsidRDefault="00506ACC" w:rsidP="00506ACC">
      <w:pPr>
        <w:rPr>
          <w:rFonts w:eastAsia="Times New Roman"/>
        </w:rPr>
      </w:pPr>
      <w:r w:rsidRPr="00204C83">
        <w:rPr>
          <w:rFonts w:eastAsia="Times New Roman"/>
        </w:rPr>
        <w:t>pol.č.62 – žádáme specifikaci parametrů pro čerpací zařízení (dopravní výšku a průtok) a zda je požadováno pouze čerpadlo nebo kompletní zařízení vč.</w:t>
      </w:r>
      <w:r>
        <w:rPr>
          <w:rFonts w:eastAsia="Times New Roman"/>
        </w:rPr>
        <w:t xml:space="preserve"> </w:t>
      </w:r>
      <w:r w:rsidRPr="00204C83">
        <w:rPr>
          <w:rFonts w:eastAsia="Times New Roman"/>
        </w:rPr>
        <w:t>nádrže</w:t>
      </w:r>
      <w:r>
        <w:rPr>
          <w:rFonts w:eastAsia="Times New Roman"/>
        </w:rPr>
        <w:t>.</w:t>
      </w:r>
    </w:p>
    <w:p w14:paraId="7AB96FCE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37033902" w14:textId="77777777" w:rsidR="007105B7" w:rsidRPr="00892D0F" w:rsidRDefault="007105B7" w:rsidP="00892D0F">
      <w:pPr>
        <w:jc w:val="both"/>
        <w:rPr>
          <w:rFonts w:eastAsia="Times New Roman"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t>Zadavatel uvádí, že bylo uvažováno s kompaktním zařízením WILO-</w:t>
      </w:r>
      <w:proofErr w:type="spellStart"/>
      <w:r w:rsidRPr="00892D0F">
        <w:rPr>
          <w:rFonts w:eastAsia="Times New Roman"/>
          <w:bCs/>
          <w:i/>
          <w:color w:val="FF0000"/>
        </w:rPr>
        <w:t>DrainLift</w:t>
      </w:r>
      <w:proofErr w:type="spellEnd"/>
      <w:r w:rsidRPr="00892D0F">
        <w:rPr>
          <w:rFonts w:eastAsia="Times New Roman"/>
          <w:bCs/>
          <w:i/>
          <w:color w:val="FF0000"/>
        </w:rPr>
        <w:t xml:space="preserve"> BOX (kompaktní podzemní nádrž o objemu 113 l, </w:t>
      </w:r>
      <w:proofErr w:type="gramStart"/>
      <w:r w:rsidRPr="00892D0F">
        <w:rPr>
          <w:rFonts w:eastAsia="Times New Roman"/>
          <w:bCs/>
          <w:i/>
          <w:color w:val="FF0000"/>
        </w:rPr>
        <w:t>zdvojené</w:t>
      </w:r>
      <w:proofErr w:type="gramEnd"/>
      <w:r w:rsidRPr="00892D0F">
        <w:rPr>
          <w:rFonts w:eastAsia="Times New Roman"/>
          <w:bCs/>
          <w:i/>
          <w:color w:val="FF0000"/>
        </w:rPr>
        <w:t xml:space="preserve"> čerpadla, výškově stavitelný kryt s podlahovým odtokem) – dopravní výška = 8 m, průtok = 4 m</w:t>
      </w:r>
      <w:r w:rsidRPr="00892D0F">
        <w:rPr>
          <w:rFonts w:eastAsia="Times New Roman"/>
          <w:bCs/>
          <w:i/>
          <w:color w:val="FF0000"/>
          <w:vertAlign w:val="superscript"/>
        </w:rPr>
        <w:t>3</w:t>
      </w:r>
      <w:r w:rsidRPr="00892D0F">
        <w:rPr>
          <w:rFonts w:eastAsia="Times New Roman"/>
          <w:bCs/>
          <w:i/>
          <w:color w:val="FF0000"/>
        </w:rPr>
        <w:t>/hod.</w:t>
      </w:r>
      <w:r w:rsidR="00892D0F" w:rsidRPr="00892D0F">
        <w:rPr>
          <w:rFonts w:eastAsia="Times New Roman"/>
          <w:bCs/>
          <w:i/>
          <w:color w:val="FF0000"/>
        </w:rPr>
        <w:t xml:space="preserve"> </w:t>
      </w:r>
      <w:r w:rsidR="00892D0F" w:rsidRPr="00892D0F">
        <w:rPr>
          <w:rFonts w:eastAsia="Times New Roman"/>
          <w:i/>
          <w:color w:val="FF0000"/>
          <w:kern w:val="2"/>
        </w:rPr>
        <w:t>Konkrétní označení výrobku je uvedeno pro účely upřesnění technického řešení. Dodavatel může nabídnout rovnocenné technické řešení.</w:t>
      </w:r>
    </w:p>
    <w:p w14:paraId="11AECF48" w14:textId="77777777" w:rsidR="00506ACC" w:rsidRDefault="00506ACC" w:rsidP="00506ACC">
      <w:pPr>
        <w:rPr>
          <w:rFonts w:eastAsia="Times New Roman"/>
        </w:rPr>
      </w:pPr>
      <w:r w:rsidRPr="00204C83">
        <w:rPr>
          <w:rFonts w:eastAsia="Times New Roman"/>
        </w:rPr>
        <w:t>pol.č.64 – žádáme specifikaci parametrů pro přečerpávací stanici (dopravní výšku a průtok)</w:t>
      </w:r>
      <w:r>
        <w:rPr>
          <w:rFonts w:eastAsia="Times New Roman"/>
        </w:rPr>
        <w:t>.</w:t>
      </w:r>
    </w:p>
    <w:p w14:paraId="7A52B08E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514C28A7" w14:textId="77777777" w:rsidR="007105B7" w:rsidRPr="00892D0F" w:rsidRDefault="007105B7" w:rsidP="00506ACC">
      <w:pPr>
        <w:rPr>
          <w:rFonts w:eastAsia="Times New Roman"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t>Zadavatel uvádí, že bylo uvažováno s kompaktním zařízením WILO-</w:t>
      </w:r>
      <w:proofErr w:type="spellStart"/>
      <w:r w:rsidRPr="00892D0F">
        <w:rPr>
          <w:rFonts w:eastAsia="Times New Roman"/>
          <w:bCs/>
          <w:i/>
          <w:color w:val="FF0000"/>
        </w:rPr>
        <w:t>Plavis</w:t>
      </w:r>
      <w:proofErr w:type="spellEnd"/>
      <w:r w:rsidRPr="00892D0F">
        <w:rPr>
          <w:rFonts w:eastAsia="Times New Roman"/>
          <w:bCs/>
          <w:i/>
          <w:color w:val="FF0000"/>
        </w:rPr>
        <w:t xml:space="preserve"> </w:t>
      </w:r>
      <w:proofErr w:type="gramStart"/>
      <w:r w:rsidRPr="00892D0F">
        <w:rPr>
          <w:rFonts w:eastAsia="Times New Roman"/>
          <w:bCs/>
          <w:i/>
          <w:color w:val="FF0000"/>
        </w:rPr>
        <w:t>013-C</w:t>
      </w:r>
      <w:proofErr w:type="gramEnd"/>
      <w:r w:rsidRPr="00892D0F">
        <w:rPr>
          <w:rFonts w:eastAsia="Times New Roman"/>
          <w:bCs/>
          <w:i/>
          <w:color w:val="FF0000"/>
        </w:rPr>
        <w:t xml:space="preserve"> – dopravní výška = 4 m, průtok = 50 l/hod.</w:t>
      </w:r>
      <w:r w:rsidR="00892D0F" w:rsidRPr="00892D0F">
        <w:rPr>
          <w:rFonts w:eastAsia="Times New Roman"/>
          <w:bCs/>
          <w:i/>
          <w:color w:val="FF0000"/>
        </w:rPr>
        <w:t xml:space="preserve"> </w:t>
      </w:r>
      <w:r w:rsidR="00892D0F" w:rsidRPr="00892D0F">
        <w:rPr>
          <w:rFonts w:eastAsia="Times New Roman"/>
          <w:i/>
          <w:color w:val="FF0000"/>
          <w:kern w:val="2"/>
        </w:rPr>
        <w:t>Konkrétní označení výrobku je uvedeno pro účely upřesnění technického řešení. Dodavatel může nabídnout rovnocenné technické řešení.</w:t>
      </w:r>
    </w:p>
    <w:p w14:paraId="71C06C40" w14:textId="77777777" w:rsidR="00506ACC" w:rsidRDefault="00506ACC" w:rsidP="00506ACC">
      <w:pPr>
        <w:rPr>
          <w:rFonts w:eastAsia="Times New Roman"/>
        </w:rPr>
      </w:pPr>
      <w:r w:rsidRPr="00204C83">
        <w:rPr>
          <w:rFonts w:eastAsia="Times New Roman"/>
        </w:rPr>
        <w:t>pol.č.65 – žádáme specifikaci parametrů pro přečerpávací stanici (dopravní výšku a průtok)</w:t>
      </w:r>
      <w:r>
        <w:rPr>
          <w:rFonts w:eastAsia="Times New Roman"/>
        </w:rPr>
        <w:t>.</w:t>
      </w:r>
    </w:p>
    <w:p w14:paraId="7E05CE6E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3FCD437A" w14:textId="77777777" w:rsidR="007105B7" w:rsidRPr="00892D0F" w:rsidRDefault="007105B7" w:rsidP="00506ACC">
      <w:pPr>
        <w:rPr>
          <w:rFonts w:eastAsia="Times New Roman"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t>Zadavatel uvádí, že bylo uvažováno s kompaktním zařízením WILO-</w:t>
      </w:r>
      <w:proofErr w:type="spellStart"/>
      <w:r w:rsidRPr="00892D0F">
        <w:rPr>
          <w:rFonts w:eastAsia="Times New Roman"/>
          <w:bCs/>
          <w:i/>
          <w:color w:val="FF0000"/>
        </w:rPr>
        <w:t>HiDrainlift</w:t>
      </w:r>
      <w:proofErr w:type="spellEnd"/>
      <w:r w:rsidRPr="00892D0F">
        <w:rPr>
          <w:rFonts w:eastAsia="Times New Roman"/>
          <w:bCs/>
          <w:i/>
          <w:color w:val="FF0000"/>
        </w:rPr>
        <w:t xml:space="preserve"> 3 – dopravní výška = 4 m, průtok = 2 m</w:t>
      </w:r>
      <w:r w:rsidRPr="00892D0F">
        <w:rPr>
          <w:rFonts w:eastAsia="Times New Roman"/>
          <w:bCs/>
          <w:i/>
          <w:color w:val="FF0000"/>
          <w:vertAlign w:val="superscript"/>
        </w:rPr>
        <w:t>3</w:t>
      </w:r>
      <w:r w:rsidRPr="00892D0F">
        <w:rPr>
          <w:rFonts w:eastAsia="Times New Roman"/>
          <w:bCs/>
          <w:i/>
          <w:color w:val="FF0000"/>
        </w:rPr>
        <w:t>/hod.</w:t>
      </w:r>
      <w:r w:rsidR="00892D0F" w:rsidRPr="00892D0F">
        <w:rPr>
          <w:rFonts w:eastAsia="Times New Roman"/>
          <w:bCs/>
          <w:i/>
          <w:color w:val="FF0000"/>
        </w:rPr>
        <w:t xml:space="preserve"> </w:t>
      </w:r>
      <w:r w:rsidR="00892D0F" w:rsidRPr="00892D0F">
        <w:rPr>
          <w:rFonts w:eastAsia="Times New Roman"/>
          <w:i/>
          <w:color w:val="FF0000"/>
          <w:kern w:val="2"/>
        </w:rPr>
        <w:t>Konkrétní označení výrobku je uvedeno pro účely upřesnění technického řešení. Dodavatel může nabídnout rovnocenné technické řešení.</w:t>
      </w:r>
    </w:p>
    <w:p w14:paraId="40A2805A" w14:textId="77777777" w:rsidR="00506ACC" w:rsidRDefault="00506ACC" w:rsidP="00506ACC">
      <w:pPr>
        <w:rPr>
          <w:rFonts w:eastAsia="Times New Roman"/>
        </w:rPr>
      </w:pPr>
      <w:r w:rsidRPr="00204C83">
        <w:rPr>
          <w:rFonts w:eastAsia="Times New Roman"/>
        </w:rPr>
        <w:t>pol.č.380 – žádáme specifikaci parametrů pro cirkulační čerpadlo (dopravní výšku a průtok)</w:t>
      </w:r>
    </w:p>
    <w:p w14:paraId="3522DF27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15D7A892" w14:textId="77777777" w:rsidR="007105B7" w:rsidRPr="00892D0F" w:rsidRDefault="007105B7" w:rsidP="00506ACC">
      <w:pPr>
        <w:rPr>
          <w:rFonts w:eastAsia="Times New Roman"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t>Zadavatel uvádí, že dopravní výška = 6,8 m, průtok = 26,3 m</w:t>
      </w:r>
      <w:r w:rsidRPr="00892D0F">
        <w:rPr>
          <w:rFonts w:eastAsia="Times New Roman"/>
          <w:bCs/>
          <w:i/>
          <w:color w:val="FF0000"/>
          <w:vertAlign w:val="superscript"/>
        </w:rPr>
        <w:t>3</w:t>
      </w:r>
      <w:r w:rsidRPr="00892D0F">
        <w:rPr>
          <w:rFonts w:eastAsia="Times New Roman"/>
          <w:bCs/>
          <w:i/>
          <w:color w:val="FF0000"/>
        </w:rPr>
        <w:t>/hod., 3x400 V</w:t>
      </w:r>
    </w:p>
    <w:p w14:paraId="0D6AB4DF" w14:textId="77777777" w:rsidR="00506ACC" w:rsidRDefault="00506ACC" w:rsidP="00506ACC">
      <w:pPr>
        <w:rPr>
          <w:rFonts w:eastAsia="Times New Roman"/>
        </w:rPr>
      </w:pPr>
    </w:p>
    <w:p w14:paraId="51A97B98" w14:textId="77777777" w:rsidR="00506ACC" w:rsidRDefault="00506ACC" w:rsidP="00506ACC">
      <w:pPr>
        <w:rPr>
          <w:rFonts w:eastAsia="Times New Roman"/>
          <w:b/>
          <w:bCs/>
          <w:color w:val="FF0000"/>
        </w:rPr>
      </w:pPr>
      <w:r w:rsidRPr="00622A1B">
        <w:rPr>
          <w:rFonts w:eastAsia="Times New Roman"/>
          <w:b/>
          <w:bCs/>
          <w:color w:val="FF0000"/>
        </w:rPr>
        <w:t xml:space="preserve">Dotaz </w:t>
      </w:r>
      <w:r>
        <w:rPr>
          <w:rFonts w:eastAsia="Times New Roman"/>
          <w:b/>
          <w:bCs/>
          <w:color w:val="FF0000"/>
        </w:rPr>
        <w:t>8</w:t>
      </w:r>
    </w:p>
    <w:p w14:paraId="6DF752FA" w14:textId="77777777" w:rsidR="00506ACC" w:rsidRPr="00622A1B" w:rsidRDefault="00506ACC" w:rsidP="00506ACC">
      <w:pPr>
        <w:jc w:val="both"/>
      </w:pPr>
      <w:r>
        <w:t xml:space="preserve">Zadávací dokumentace obsahuje přílohu č. 6 Čestné prohlášení – reference, kde se mají uvést významné stavební práce poskytnuté v posledních 5 letech. Textová část zadávací dokumentace požaduje doložit osvědčení objednatelů dokončených staveb v poledních 10 letech. Předpokládáme správně, že dodavatel může opravit čestné prohlášení (přílohu č. 6 ZD) v souladu se zadávací dokumentací, tj. v posledních </w:t>
      </w:r>
      <w:r w:rsidRPr="000A72A8">
        <w:rPr>
          <w:b/>
          <w:bCs/>
        </w:rPr>
        <w:t>10 letech</w:t>
      </w:r>
      <w:r>
        <w:t xml:space="preserve">? </w:t>
      </w:r>
    </w:p>
    <w:p w14:paraId="44373C14" w14:textId="77777777" w:rsid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>Odpověď k</w:t>
      </w:r>
      <w:r>
        <w:rPr>
          <w:i/>
          <w:color w:val="FF0000"/>
        </w:rPr>
        <w:t> </w:t>
      </w:r>
      <w:r w:rsidRPr="00892D0F">
        <w:rPr>
          <w:i/>
          <w:color w:val="FF0000"/>
        </w:rPr>
        <w:t>dotazu</w:t>
      </w:r>
      <w:r>
        <w:rPr>
          <w:i/>
          <w:color w:val="FF0000"/>
        </w:rPr>
        <w:t xml:space="preserve"> č. 8</w:t>
      </w:r>
      <w:r w:rsidRPr="00892D0F">
        <w:rPr>
          <w:i/>
          <w:color w:val="FF0000"/>
        </w:rPr>
        <w:t xml:space="preserve">: </w:t>
      </w:r>
    </w:p>
    <w:p w14:paraId="16089D77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>
        <w:rPr>
          <w:i/>
          <w:color w:val="FF0000"/>
        </w:rPr>
        <w:lastRenderedPageBreak/>
        <w:t>Zadavatel potvrzuje, že závazný je text uvedený v Zadávací dokumentaci, tedy v posledních 10 letech. Zadavatel napravuje administrativní pochybení a uveřejňuje opravenou přílohu č. 6.</w:t>
      </w:r>
    </w:p>
    <w:p w14:paraId="638D9BAB" w14:textId="77777777" w:rsidR="00EC13BB" w:rsidRDefault="00EC13BB" w:rsidP="00080ADB">
      <w:pPr>
        <w:spacing w:after="0" w:line="240" w:lineRule="auto"/>
        <w:rPr>
          <w:rFonts w:cstheme="minorHAnsi"/>
        </w:rPr>
      </w:pPr>
    </w:p>
    <w:p w14:paraId="4A99ED3A" w14:textId="77777777" w:rsidR="00EC13BB" w:rsidRDefault="00EC13BB" w:rsidP="00080ADB">
      <w:pPr>
        <w:spacing w:after="0" w:line="240" w:lineRule="auto"/>
        <w:rPr>
          <w:rFonts w:cstheme="minorHAnsi"/>
        </w:rPr>
      </w:pPr>
    </w:p>
    <w:p w14:paraId="0E2E9873" w14:textId="77777777" w:rsidR="00EC13BB" w:rsidRDefault="00892D0F" w:rsidP="00080ADB">
      <w:pPr>
        <w:spacing w:after="0" w:line="240" w:lineRule="auto"/>
        <w:rPr>
          <w:rFonts w:cstheme="minorHAnsi"/>
        </w:rPr>
      </w:pPr>
      <w:r w:rsidRPr="00627BAF">
        <w:rPr>
          <w:b/>
          <w:noProof/>
          <w:u w:val="single"/>
        </w:rPr>
        <w:t xml:space="preserve">Dotazy dne </w:t>
      </w:r>
      <w:r>
        <w:rPr>
          <w:b/>
          <w:noProof/>
          <w:u w:val="single"/>
        </w:rPr>
        <w:t>30</w:t>
      </w:r>
      <w:r w:rsidRPr="00627BAF">
        <w:rPr>
          <w:b/>
          <w:noProof/>
          <w:u w:val="single"/>
        </w:rPr>
        <w:t>.1.2024</w:t>
      </w:r>
    </w:p>
    <w:p w14:paraId="2C9B271B" w14:textId="77777777" w:rsidR="00892D0F" w:rsidRDefault="00892D0F" w:rsidP="00EC13BB"/>
    <w:p w14:paraId="5737FA8B" w14:textId="77777777" w:rsidR="00EC13BB" w:rsidRDefault="00EC13BB" w:rsidP="00EC13BB">
      <w:r>
        <w:t>Dobrý den,</w:t>
      </w:r>
    </w:p>
    <w:p w14:paraId="19938821" w14:textId="77777777" w:rsidR="00EC13BB" w:rsidRDefault="00EC13BB" w:rsidP="00EC13BB">
      <w:r>
        <w:t>jako zájemce o výše uvedenou veřejnou zakázku se na Vás obracíme s následujícími dotazy:</w:t>
      </w:r>
    </w:p>
    <w:p w14:paraId="4BDA2777" w14:textId="77777777" w:rsidR="00EC13BB" w:rsidRPr="002061DF" w:rsidRDefault="00EC13BB" w:rsidP="00EC13BB">
      <w:pPr>
        <w:pStyle w:val="Odstavecseseznamem"/>
      </w:pPr>
    </w:p>
    <w:p w14:paraId="0B28D308" w14:textId="77777777" w:rsidR="00EC13BB" w:rsidRDefault="00EC13BB" w:rsidP="00EC13BB">
      <w:pPr>
        <w:pStyle w:val="Odstavecseseznamem"/>
        <w:numPr>
          <w:ilvl w:val="0"/>
          <w:numId w:val="17"/>
        </w:numPr>
        <w:contextualSpacing/>
      </w:pPr>
      <w:r>
        <w:t>Ve výkazech výměr „</w:t>
      </w:r>
      <w:r w:rsidRPr="00D26D1D">
        <w:t>D.1.</w:t>
      </w:r>
      <w:proofErr w:type="gramStart"/>
      <w:r w:rsidRPr="00D26D1D">
        <w:t>4a - Zdravotně</w:t>
      </w:r>
      <w:proofErr w:type="gramEnd"/>
      <w:r w:rsidRPr="00D26D1D">
        <w:t xml:space="preserve"> technické instalace</w:t>
      </w:r>
      <w:r>
        <w:t>“ a „</w:t>
      </w:r>
      <w:r w:rsidRPr="00D26D1D">
        <w:t xml:space="preserve">D.1.5b_4 - Zdravotnická technologie - vestavba OS </w:t>
      </w:r>
      <w:r>
        <w:t>–</w:t>
      </w:r>
      <w:r w:rsidRPr="00D26D1D">
        <w:t xml:space="preserve"> ZTI</w:t>
      </w:r>
      <w:r>
        <w:t>“ jsou oddíly „</w:t>
      </w:r>
      <w:r w:rsidRPr="00D26D1D">
        <w:t>Demineralizovaná voda (2-5 µS/cm)</w:t>
      </w:r>
      <w:r>
        <w:t xml:space="preserve">“. V položce č. 423 je odkaz na - </w:t>
      </w:r>
      <w:r w:rsidRPr="00D26D1D">
        <w:t xml:space="preserve">viz. </w:t>
      </w:r>
      <w:proofErr w:type="spellStart"/>
      <w:r w:rsidRPr="00D26D1D">
        <w:t>výkr.č</w:t>
      </w:r>
      <w:proofErr w:type="spellEnd"/>
      <w:r w:rsidRPr="00D26D1D">
        <w:t>. D.1.</w:t>
      </w:r>
      <w:proofErr w:type="gramStart"/>
      <w:r w:rsidRPr="00D26D1D">
        <w:t>4a</w:t>
      </w:r>
      <w:proofErr w:type="gramEnd"/>
      <w:r w:rsidRPr="00D26D1D">
        <w:t>-111.C1</w:t>
      </w:r>
      <w:r>
        <w:t>, kde však žádná stanice ani potrubí k </w:t>
      </w:r>
      <w:proofErr w:type="spellStart"/>
      <w:r>
        <w:t>demivodě</w:t>
      </w:r>
      <w:proofErr w:type="spellEnd"/>
      <w:r>
        <w:t xml:space="preserve"> není. Stanice se nachází ve 2. PP, avšak ani zde není zakresleno žádné potrubí. Potrubí se nenachází ani na výkresech v adresáři „</w:t>
      </w:r>
      <w:r w:rsidRPr="00D26D1D">
        <w:t>D.1.4e MED</w:t>
      </w:r>
      <w:r>
        <w:t>“. Žádáme o doplnění.</w:t>
      </w:r>
    </w:p>
    <w:p w14:paraId="3834825E" w14:textId="77777777" w:rsidR="00EC13BB" w:rsidRDefault="00EC13BB" w:rsidP="00F7570E"/>
    <w:p w14:paraId="517A2D49" w14:textId="77777777" w:rsidR="00F7570E" w:rsidRPr="00F7570E" w:rsidRDefault="00F7570E" w:rsidP="00F7570E">
      <w:pPr>
        <w:rPr>
          <w:i/>
          <w:color w:val="FF0000"/>
        </w:rPr>
      </w:pPr>
      <w:r w:rsidRPr="00F7570E">
        <w:rPr>
          <w:i/>
          <w:color w:val="FF0000"/>
        </w:rPr>
        <w:t>Odpověď k dotazu:</w:t>
      </w:r>
    </w:p>
    <w:p w14:paraId="57281AE4" w14:textId="77777777" w:rsidR="00F738A6" w:rsidRPr="00F7570E" w:rsidRDefault="00F738A6" w:rsidP="00F7570E">
      <w:pPr>
        <w:spacing w:after="0" w:line="240" w:lineRule="auto"/>
        <w:jc w:val="both"/>
        <w:rPr>
          <w:i/>
          <w:color w:val="FF0000"/>
        </w:rPr>
      </w:pPr>
      <w:r w:rsidRPr="00F7570E">
        <w:rPr>
          <w:rFonts w:eastAsia="Times New Roman"/>
          <w:b/>
          <w:bCs/>
          <w:i/>
          <w:color w:val="FF0000"/>
        </w:rPr>
        <w:t>Zadavatel uvádí, že</w:t>
      </w:r>
      <w:r w:rsidRPr="00F7570E">
        <w:rPr>
          <w:rFonts w:eastAsia="Times New Roman"/>
          <w:i/>
          <w:color w:val="FF0000"/>
        </w:rPr>
        <w:t xml:space="preserve"> stanice </w:t>
      </w:r>
      <w:proofErr w:type="spellStart"/>
      <w:r w:rsidRPr="00F7570E">
        <w:rPr>
          <w:rFonts w:eastAsia="Times New Roman"/>
          <w:i/>
          <w:color w:val="FF0000"/>
        </w:rPr>
        <w:t>demivody</w:t>
      </w:r>
      <w:proofErr w:type="spellEnd"/>
      <w:r w:rsidRPr="00F7570E">
        <w:rPr>
          <w:rFonts w:eastAsia="Times New Roman"/>
          <w:i/>
          <w:color w:val="FF0000"/>
        </w:rPr>
        <w:t xml:space="preserve"> je ve 2.PP (</w:t>
      </w:r>
      <w:proofErr w:type="spellStart"/>
      <w:r w:rsidRPr="00F7570E">
        <w:rPr>
          <w:rFonts w:eastAsia="Times New Roman"/>
          <w:i/>
          <w:color w:val="FF0000"/>
        </w:rPr>
        <w:t>m.č</w:t>
      </w:r>
      <w:proofErr w:type="spellEnd"/>
      <w:r w:rsidRPr="00F7570E">
        <w:rPr>
          <w:rFonts w:eastAsia="Times New Roman"/>
          <w:i/>
          <w:color w:val="FF0000"/>
        </w:rPr>
        <w:t xml:space="preserve">. B292-590) – viz. </w:t>
      </w:r>
      <w:proofErr w:type="spellStart"/>
      <w:r w:rsidRPr="00F7570E">
        <w:rPr>
          <w:rFonts w:eastAsia="Times New Roman"/>
          <w:i/>
          <w:color w:val="FF0000"/>
        </w:rPr>
        <w:t>výkr.č</w:t>
      </w:r>
      <w:proofErr w:type="spellEnd"/>
      <w:r w:rsidRPr="00F7570E">
        <w:rPr>
          <w:rFonts w:eastAsia="Times New Roman"/>
          <w:i/>
          <w:color w:val="FF0000"/>
        </w:rPr>
        <w:t>. D.1.</w:t>
      </w:r>
      <w:proofErr w:type="gramStart"/>
      <w:r w:rsidRPr="00F7570E">
        <w:rPr>
          <w:rFonts w:eastAsia="Times New Roman"/>
          <w:i/>
          <w:color w:val="FF0000"/>
        </w:rPr>
        <w:t>4a</w:t>
      </w:r>
      <w:proofErr w:type="gramEnd"/>
      <w:r w:rsidRPr="00F7570E">
        <w:rPr>
          <w:rFonts w:eastAsia="Times New Roman"/>
          <w:i/>
          <w:color w:val="FF0000"/>
        </w:rPr>
        <w:t xml:space="preserve">-112.C1. Potrubí </w:t>
      </w:r>
      <w:proofErr w:type="spellStart"/>
      <w:r w:rsidRPr="00F7570E">
        <w:rPr>
          <w:rFonts w:eastAsia="Times New Roman"/>
          <w:i/>
          <w:color w:val="FF0000"/>
        </w:rPr>
        <w:t>demivody</w:t>
      </w:r>
      <w:proofErr w:type="spellEnd"/>
      <w:r w:rsidRPr="00F7570E">
        <w:rPr>
          <w:rFonts w:eastAsia="Times New Roman"/>
          <w:i/>
          <w:color w:val="FF0000"/>
        </w:rPr>
        <w:t xml:space="preserve"> je dle výkazu výměr </w:t>
      </w:r>
      <w:proofErr w:type="spellStart"/>
      <w:r w:rsidRPr="00F7570E">
        <w:rPr>
          <w:rFonts w:eastAsia="Times New Roman"/>
          <w:i/>
          <w:color w:val="FF0000"/>
        </w:rPr>
        <w:t>pol.č</w:t>
      </w:r>
      <w:proofErr w:type="spellEnd"/>
      <w:r w:rsidRPr="00F7570E">
        <w:rPr>
          <w:rFonts w:eastAsia="Times New Roman"/>
          <w:i/>
          <w:color w:val="FF0000"/>
        </w:rPr>
        <w:t xml:space="preserve">. 424 – 427 (odkaz na </w:t>
      </w:r>
      <w:proofErr w:type="spellStart"/>
      <w:r w:rsidRPr="00F7570E">
        <w:rPr>
          <w:rFonts w:eastAsia="Times New Roman"/>
          <w:i/>
          <w:color w:val="FF0000"/>
        </w:rPr>
        <w:t>výkr.č</w:t>
      </w:r>
      <w:proofErr w:type="spellEnd"/>
      <w:r w:rsidRPr="00F7570E">
        <w:rPr>
          <w:rFonts w:eastAsia="Times New Roman"/>
          <w:i/>
          <w:color w:val="FF0000"/>
        </w:rPr>
        <w:t xml:space="preserve">. D.1.4a-112.C1 - D.1.4a-114.C1) – trasa potrubí </w:t>
      </w:r>
      <w:proofErr w:type="spellStart"/>
      <w:r w:rsidRPr="00F7570E">
        <w:rPr>
          <w:rFonts w:eastAsia="Times New Roman"/>
          <w:i/>
          <w:color w:val="FF0000"/>
        </w:rPr>
        <w:t>demivody</w:t>
      </w:r>
      <w:proofErr w:type="spellEnd"/>
      <w:r w:rsidRPr="00F7570E">
        <w:rPr>
          <w:rFonts w:eastAsia="Times New Roman"/>
          <w:i/>
          <w:color w:val="FF0000"/>
        </w:rPr>
        <w:t xml:space="preserve"> je kreslena fialovou barvou.</w:t>
      </w:r>
    </w:p>
    <w:p w14:paraId="389C80B5" w14:textId="77777777" w:rsidR="00EC13BB" w:rsidRDefault="00EC13BB" w:rsidP="00080ADB">
      <w:pPr>
        <w:spacing w:after="0" w:line="240" w:lineRule="auto"/>
        <w:rPr>
          <w:rFonts w:cstheme="minorHAnsi"/>
        </w:rPr>
      </w:pPr>
    </w:p>
    <w:p w14:paraId="67027E76" w14:textId="77777777" w:rsidR="00F7570E" w:rsidRDefault="00F7570E" w:rsidP="00F7570E">
      <w:pPr>
        <w:spacing w:after="0" w:line="240" w:lineRule="auto"/>
        <w:jc w:val="both"/>
        <w:rPr>
          <w:rFonts w:cstheme="minorHAnsi"/>
          <w:b/>
        </w:rPr>
      </w:pPr>
    </w:p>
    <w:p w14:paraId="65BA657C" w14:textId="77777777" w:rsidR="00F7570E" w:rsidRP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  <w:u w:val="single"/>
        </w:rPr>
      </w:pPr>
      <w:r w:rsidRPr="00F7570E">
        <w:rPr>
          <w:rFonts w:cstheme="minorHAnsi"/>
          <w:b/>
          <w:u w:val="single"/>
        </w:rPr>
        <w:t>Zadavatel upozorňuje, že z důvodů většího množství změn v PD a v Soupisech prací (výkazech výměr) přistoupil k tomu, že poskytne kompletní zaktualizovanou verzi Projektové dokumentace včetně aktuálních výkazů výměr, které zahrnují veškeré dosavadní změny v PD a VV, tzn. změny na základě tohoto i předchozích vysvětlení ZD. Aktualizovaná verze PD a Soupisů prací, dodávek a služeb včetně výkazů výměr (označeny ve vysvětlení jako výkazy výměr) budou poskytnuty všem dodavatelům, kteří si zažádali od PD.</w:t>
      </w:r>
    </w:p>
    <w:p w14:paraId="3AD4201C" w14:textId="77777777" w:rsid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76E0B8BF" w14:textId="77777777" w:rsid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261C6AC7" w14:textId="77777777" w:rsid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</w:rPr>
      </w:pPr>
      <w:r w:rsidRPr="00AC0D8C">
        <w:rPr>
          <w:rFonts w:cstheme="minorHAnsi"/>
          <w:b/>
        </w:rPr>
        <w:t xml:space="preserve">Na základě výše uvedeného zadavatel prodlužuje lhůtu pro nabídky </w:t>
      </w:r>
      <w:r>
        <w:rPr>
          <w:rFonts w:cstheme="minorHAnsi"/>
          <w:b/>
        </w:rPr>
        <w:t>do 18</w:t>
      </w:r>
      <w:r w:rsidRPr="00AC0D8C">
        <w:rPr>
          <w:rFonts w:cstheme="minorHAnsi"/>
          <w:b/>
        </w:rPr>
        <w:t>.</w:t>
      </w:r>
      <w:r>
        <w:rPr>
          <w:rFonts w:cstheme="minorHAnsi"/>
          <w:b/>
        </w:rPr>
        <w:t>3</w:t>
      </w:r>
      <w:r w:rsidRPr="00AC0D8C">
        <w:rPr>
          <w:rFonts w:cstheme="minorHAnsi"/>
          <w:b/>
        </w:rPr>
        <w:t>.2024</w:t>
      </w:r>
      <w:r>
        <w:rPr>
          <w:rFonts w:cstheme="minorHAnsi"/>
          <w:b/>
        </w:rPr>
        <w:t xml:space="preserve"> do 10:00</w:t>
      </w:r>
    </w:p>
    <w:p w14:paraId="2B3923A5" w14:textId="77777777" w:rsid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4A193221" w14:textId="77777777" w:rsidR="00F7570E" w:rsidRPr="00281085" w:rsidRDefault="00F7570E" w:rsidP="00080ADB">
      <w:pPr>
        <w:spacing w:after="0" w:line="240" w:lineRule="auto"/>
        <w:rPr>
          <w:rFonts w:cstheme="minorHAnsi"/>
        </w:rPr>
      </w:pPr>
    </w:p>
    <w:sectPr w:rsidR="00F7570E" w:rsidRPr="00281085" w:rsidSect="00085B86">
      <w:headerReference w:type="default" r:id="rId20"/>
      <w:footerReference w:type="default" r:id="rId21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učera Jakub, Mgr." w:date="2024-02-01T14:45:00Z" w:initials="KJM">
    <w:p w14:paraId="3AD767BB" w14:textId="77777777" w:rsidR="00F7570E" w:rsidRDefault="00F7570E">
      <w:pPr>
        <w:pStyle w:val="Textkomente"/>
      </w:pPr>
      <w:r>
        <w:rPr>
          <w:rStyle w:val="Odkaznakoment"/>
        </w:rPr>
        <w:annotationRef/>
      </w:r>
      <w:r>
        <w:t xml:space="preserve">Já jsem to trošku zjednodušil, protože původní </w:t>
      </w:r>
      <w:proofErr w:type="spellStart"/>
      <w:r>
        <w:t>erze</w:t>
      </w:r>
      <w:proofErr w:type="spellEnd"/>
      <w:r>
        <w:t xml:space="preserve"> od Franty byla zpracována před rozhodnutím, že budeme vždy poskytovat celou aktualizovanou </w:t>
      </w:r>
      <w:proofErr w:type="gramStart"/>
      <w:r>
        <w:t>PD</w:t>
      </w:r>
      <w:proofErr w:type="gramEnd"/>
      <w:r>
        <w:t xml:space="preserve"> a ne jenom upravené/přidané výkresy </w:t>
      </w:r>
      <w:r w:rsidR="007329A4">
        <w:t>apod.</w:t>
      </w:r>
    </w:p>
  </w:comment>
  <w:comment w:id="2" w:author="Kučera Jakub, Mgr." w:date="2024-02-01T14:41:00Z" w:initials="KJM">
    <w:p w14:paraId="1B4E765E" w14:textId="77777777" w:rsidR="00F7570E" w:rsidRDefault="00F7570E">
      <w:pPr>
        <w:pStyle w:val="Textkomente"/>
      </w:pPr>
      <w:r>
        <w:rPr>
          <w:rStyle w:val="Odkaznakoment"/>
        </w:rPr>
        <w:annotationRef/>
      </w:r>
      <w:r>
        <w:t>Doplnil bych, že se to tedy bude řešit až při realizaci stavby.</w:t>
      </w:r>
    </w:p>
    <w:p w14:paraId="2C1FA3BB" w14:textId="77777777" w:rsidR="00F7570E" w:rsidRDefault="00F7570E">
      <w:pPr>
        <w:pStyle w:val="Textkomente"/>
      </w:pPr>
    </w:p>
    <w:p w14:paraId="54D8FD85" w14:textId="77777777" w:rsidR="00F7570E" w:rsidRDefault="00F7570E">
      <w:pPr>
        <w:pStyle w:val="Textkomente"/>
      </w:pPr>
      <w:r>
        <w:t xml:space="preserve">A věta V projektu nemohl být uveden přesný typ a výrobce - značí, že je to nepřípustní dle zákona? Tohle ale není ten případ, pokud je to vyžadováno na základě kompatibility a má to odůvodnění. </w:t>
      </w:r>
    </w:p>
  </w:comment>
  <w:comment w:id="3" w:author="Valíček František, Ing." w:date="2024-02-01T15:08:00Z" w:initials="VFI">
    <w:p w14:paraId="6F7F42BF" w14:textId="0730A928" w:rsidR="00C47FF7" w:rsidRDefault="00C47FF7">
      <w:pPr>
        <w:pStyle w:val="Textkomente"/>
      </w:pPr>
      <w:r>
        <w:rPr>
          <w:rStyle w:val="Odkaznakoment"/>
        </w:rPr>
        <w:annotationRef/>
      </w:r>
      <w:r>
        <w:t>Ještě to posílám i Davidovi, jestli je to takto v pořádku.</w:t>
      </w:r>
    </w:p>
  </w:comment>
  <w:comment w:id="4" w:author="Valíček František, Ing." w:date="2024-02-01T16:21:00Z" w:initials="VFI">
    <w:p w14:paraId="2BA6B147" w14:textId="55503576" w:rsidR="00401597" w:rsidRPr="00892D0F" w:rsidRDefault="00401597" w:rsidP="00401597">
      <w:pPr>
        <w:jc w:val="both"/>
        <w:rPr>
          <w:rFonts w:eastAsia="Times New Roman"/>
          <w:i/>
          <w:color w:val="FF0000"/>
        </w:rPr>
      </w:pPr>
      <w:r>
        <w:rPr>
          <w:rStyle w:val="Odkaznakoment"/>
        </w:rPr>
        <w:annotationRef/>
      </w:r>
      <w:r>
        <w:t xml:space="preserve">David souhlasí. větu: </w:t>
      </w:r>
      <w:r w:rsidRPr="00892D0F">
        <w:rPr>
          <w:rFonts w:eastAsia="Times New Roman"/>
          <w:i/>
          <w:color w:val="FF0000"/>
        </w:rPr>
        <w:t>V projektu nemohl být uveden přesný typ a výrobce.</w:t>
      </w: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Fonts w:eastAsia="Times New Roman"/>
          <w:i/>
          <w:color w:val="FF0000"/>
        </w:rPr>
        <w:t xml:space="preserve">  </w:t>
      </w:r>
      <w:r>
        <w:t>odstraňme.</w:t>
      </w:r>
      <w:bookmarkStart w:id="5" w:name="_GoBack"/>
      <w:bookmarkEnd w:id="5"/>
    </w:p>
    <w:p w14:paraId="08971DD0" w14:textId="3CEB5849" w:rsidR="00401597" w:rsidRDefault="00401597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D767BB" w15:done="0"/>
  <w15:commentEx w15:paraId="54D8FD85" w15:done="0"/>
  <w15:commentEx w15:paraId="6F7F42BF" w15:paraIdParent="54D8FD85" w15:done="0"/>
  <w15:commentEx w15:paraId="08971DD0" w15:paraIdParent="54D8FD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D767BB" w16cid:durableId="29662D00"/>
  <w16cid:commentId w16cid:paraId="54D8FD85" w16cid:durableId="29662C1E"/>
  <w16cid:commentId w16cid:paraId="6F7F42BF" w16cid:durableId="29663265"/>
  <w16cid:commentId w16cid:paraId="08971DD0" w16cid:durableId="296643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976B" w14:textId="77777777" w:rsidR="000747D1" w:rsidRDefault="000747D1" w:rsidP="00FD042F">
      <w:pPr>
        <w:spacing w:after="0" w:line="240" w:lineRule="auto"/>
      </w:pPr>
      <w:r>
        <w:separator/>
      </w:r>
    </w:p>
  </w:endnote>
  <w:endnote w:type="continuationSeparator" w:id="0">
    <w:p w14:paraId="4EF57C73" w14:textId="77777777" w:rsidR="000747D1" w:rsidRDefault="000747D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5A6C" w14:textId="77777777" w:rsidR="000747D1" w:rsidRPr="006C5BA2" w:rsidRDefault="000F17D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485A3424" wp14:editId="478F356D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0A8D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5C016319" wp14:editId="3C43A16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737A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0992E447" wp14:editId="634C29B2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4F0D6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8E7901" w:rsidRPr="008E7901">
      <w:rPr>
        <w:rFonts w:ascii="Calibri" w:hAnsi="Calibri"/>
        <w:color w:val="706F6F"/>
        <w:sz w:val="15"/>
      </w:rPr>
      <w:t>Zdravotníků 248/7</w:t>
    </w:r>
    <w:r w:rsidR="000747D1" w:rsidRPr="006C5BA2">
      <w:rPr>
        <w:rFonts w:ascii="Calibri" w:hAnsi="Calibri"/>
        <w:color w:val="1D1D1B"/>
        <w:sz w:val="15"/>
      </w:rPr>
      <w:t xml:space="preserve"> 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 xml:space="preserve">fax: </w:t>
    </w:r>
    <w:r w:rsidR="000747D1" w:rsidRPr="006C5BA2">
      <w:rPr>
        <w:rFonts w:ascii="Calibri" w:hAnsi="Calibri"/>
        <w:color w:val="706F6F"/>
        <w:sz w:val="15"/>
      </w:rPr>
      <w:t>+420 585 413 841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>Bankovní spojení:</w:t>
    </w:r>
    <w:r w:rsidR="000747D1" w:rsidRPr="006C5BA2">
      <w:rPr>
        <w:rFonts w:ascii="Calibri" w:hAnsi="Calibri"/>
        <w:b/>
        <w:color w:val="5CA6C0"/>
        <w:sz w:val="15"/>
      </w:rPr>
      <w:tab/>
      <w:t xml:space="preserve">IČ: </w:t>
    </w:r>
    <w:r w:rsidR="000747D1" w:rsidRPr="006C5BA2">
      <w:rPr>
        <w:rFonts w:ascii="Calibri" w:hAnsi="Calibri"/>
        <w:color w:val="706F6F"/>
        <w:sz w:val="15"/>
      </w:rPr>
      <w:t>00098892</w:t>
    </w:r>
  </w:p>
  <w:p w14:paraId="65DAB6BA" w14:textId="77777777" w:rsidR="000747D1" w:rsidRPr="006C5BA2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2A0E114" w14:textId="77777777" w:rsidR="000747D1" w:rsidRPr="00FD042F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0372E" w14:textId="77777777" w:rsidR="000747D1" w:rsidRDefault="000747D1" w:rsidP="00FD042F">
      <w:pPr>
        <w:spacing w:after="0" w:line="240" w:lineRule="auto"/>
      </w:pPr>
      <w:r>
        <w:separator/>
      </w:r>
    </w:p>
  </w:footnote>
  <w:footnote w:type="continuationSeparator" w:id="0">
    <w:p w14:paraId="4FBE0D12" w14:textId="77777777" w:rsidR="000747D1" w:rsidRDefault="000747D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82922" w14:textId="77777777" w:rsidR="000747D1" w:rsidRDefault="000747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9AE2CE" wp14:editId="5CFBF105">
          <wp:simplePos x="0" y="0"/>
          <wp:positionH relativeFrom="column">
            <wp:posOffset>-553720</wp:posOffset>
          </wp:positionH>
          <wp:positionV relativeFrom="paragraph">
            <wp:posOffset>-231140</wp:posOffset>
          </wp:positionV>
          <wp:extent cx="1847850" cy="514350"/>
          <wp:effectExtent l="19050" t="0" r="0" b="0"/>
          <wp:wrapTight wrapText="bothSides">
            <wp:wrapPolygon edited="0">
              <wp:start x="1336" y="800"/>
              <wp:lineTo x="-223" y="4800"/>
              <wp:lineTo x="-223" y="7200"/>
              <wp:lineTo x="668" y="13600"/>
              <wp:lineTo x="2227" y="20800"/>
              <wp:lineTo x="2449" y="20800"/>
              <wp:lineTo x="13584" y="20800"/>
              <wp:lineTo x="15365" y="20800"/>
              <wp:lineTo x="21377" y="15200"/>
              <wp:lineTo x="21377" y="13600"/>
              <wp:lineTo x="21600" y="8800"/>
              <wp:lineTo x="5122" y="800"/>
              <wp:lineTo x="1336" y="80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2ED0F9" w14:textId="77777777" w:rsidR="000747D1" w:rsidRDefault="000747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68A"/>
    <w:multiLevelType w:val="hybridMultilevel"/>
    <w:tmpl w:val="091A9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EFA"/>
    <w:multiLevelType w:val="hybridMultilevel"/>
    <w:tmpl w:val="F0F45120"/>
    <w:lvl w:ilvl="0" w:tplc="339093F0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DDF"/>
    <w:multiLevelType w:val="hybridMultilevel"/>
    <w:tmpl w:val="70A4D344"/>
    <w:name w:val="WW8Num34s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204"/>
    <w:multiLevelType w:val="hybridMultilevel"/>
    <w:tmpl w:val="27F68682"/>
    <w:lvl w:ilvl="0" w:tplc="1C30B2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5232"/>
    <w:multiLevelType w:val="hybridMultilevel"/>
    <w:tmpl w:val="416C58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206486"/>
    <w:multiLevelType w:val="multilevel"/>
    <w:tmpl w:val="706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41B78"/>
    <w:multiLevelType w:val="hybridMultilevel"/>
    <w:tmpl w:val="2E7496E4"/>
    <w:lvl w:ilvl="0" w:tplc="15409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33721"/>
    <w:multiLevelType w:val="hybridMultilevel"/>
    <w:tmpl w:val="4CC2460E"/>
    <w:lvl w:ilvl="0" w:tplc="66B238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F4A3360"/>
    <w:multiLevelType w:val="hybridMultilevel"/>
    <w:tmpl w:val="FC88B0E8"/>
    <w:lvl w:ilvl="0" w:tplc="A6EACB2C">
      <w:numFmt w:val="bullet"/>
      <w:lvlText w:val="-"/>
      <w:lvlJc w:val="left"/>
      <w:pPr>
        <w:ind w:left="720" w:hanging="360"/>
      </w:pPr>
      <w:rPr>
        <w:rFonts w:ascii="FreeSerif" w:eastAsia="Calibri" w:hAnsi="FreeSerif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64997"/>
    <w:multiLevelType w:val="hybridMultilevel"/>
    <w:tmpl w:val="CC3A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3294"/>
    <w:multiLevelType w:val="hybridMultilevel"/>
    <w:tmpl w:val="C8004972"/>
    <w:lvl w:ilvl="0" w:tplc="BF5CCF0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96E36"/>
    <w:multiLevelType w:val="multilevel"/>
    <w:tmpl w:val="D1FC3F46"/>
    <w:lvl w:ilvl="0">
      <w:start w:val="1"/>
      <w:numFmt w:val="upperRoman"/>
      <w:pStyle w:val="Nadpis1"/>
      <w:suff w:val="space"/>
      <w:lvlText w:val="%1."/>
      <w:lvlJc w:val="left"/>
      <w:pPr>
        <w:ind w:left="0" w:firstLine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numFmt w:val="none"/>
      <w:pStyle w:val="Nadpis3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32402"/>
    <w:multiLevelType w:val="hybridMultilevel"/>
    <w:tmpl w:val="7F5670F6"/>
    <w:lvl w:ilvl="0" w:tplc="40AEA3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42696B"/>
    <w:multiLevelType w:val="hybridMultilevel"/>
    <w:tmpl w:val="B060C69C"/>
    <w:lvl w:ilvl="0" w:tplc="F4C85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9F0256"/>
    <w:multiLevelType w:val="hybridMultilevel"/>
    <w:tmpl w:val="70CCDD56"/>
    <w:lvl w:ilvl="0" w:tplc="AC90C5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121C7"/>
    <w:multiLevelType w:val="hybridMultilevel"/>
    <w:tmpl w:val="E65600E6"/>
    <w:lvl w:ilvl="0" w:tplc="A44C879C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čera Jakub, Mgr.">
    <w15:presenceInfo w15:providerId="AD" w15:userId="S-1-5-21-3009199374-3044735888-2432436421-53550"/>
  </w15:person>
  <w15:person w15:author="Valíček František, Ing.">
    <w15:presenceInfo w15:providerId="AD" w15:userId="S-1-5-21-3009199374-3044735888-2432436421-38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2F"/>
    <w:rsid w:val="00016C37"/>
    <w:rsid w:val="00017214"/>
    <w:rsid w:val="000204F3"/>
    <w:rsid w:val="00046635"/>
    <w:rsid w:val="00051486"/>
    <w:rsid w:val="00055AA9"/>
    <w:rsid w:val="00056253"/>
    <w:rsid w:val="0006233F"/>
    <w:rsid w:val="00067577"/>
    <w:rsid w:val="000747D1"/>
    <w:rsid w:val="000754BD"/>
    <w:rsid w:val="00080ADB"/>
    <w:rsid w:val="00085A1D"/>
    <w:rsid w:val="00085B86"/>
    <w:rsid w:val="00090621"/>
    <w:rsid w:val="00092C1A"/>
    <w:rsid w:val="00096F41"/>
    <w:rsid w:val="000979A2"/>
    <w:rsid w:val="000A74D6"/>
    <w:rsid w:val="000C2A3A"/>
    <w:rsid w:val="000C4F3D"/>
    <w:rsid w:val="000C69A6"/>
    <w:rsid w:val="000C7A01"/>
    <w:rsid w:val="000D0400"/>
    <w:rsid w:val="000D0E41"/>
    <w:rsid w:val="000E62FE"/>
    <w:rsid w:val="000F116C"/>
    <w:rsid w:val="000F17D4"/>
    <w:rsid w:val="000F3350"/>
    <w:rsid w:val="00111D6B"/>
    <w:rsid w:val="00120B9A"/>
    <w:rsid w:val="00130797"/>
    <w:rsid w:val="0013471D"/>
    <w:rsid w:val="00134955"/>
    <w:rsid w:val="00135E42"/>
    <w:rsid w:val="00136BCD"/>
    <w:rsid w:val="001411FF"/>
    <w:rsid w:val="001476D6"/>
    <w:rsid w:val="00152EDF"/>
    <w:rsid w:val="001578AC"/>
    <w:rsid w:val="00161705"/>
    <w:rsid w:val="00163989"/>
    <w:rsid w:val="00170FC4"/>
    <w:rsid w:val="00181313"/>
    <w:rsid w:val="00186A39"/>
    <w:rsid w:val="0019655D"/>
    <w:rsid w:val="00197943"/>
    <w:rsid w:val="001A0AFF"/>
    <w:rsid w:val="001B5122"/>
    <w:rsid w:val="001B5834"/>
    <w:rsid w:val="001D3616"/>
    <w:rsid w:val="001D5E9F"/>
    <w:rsid w:val="001E012B"/>
    <w:rsid w:val="002241DC"/>
    <w:rsid w:val="00234FE0"/>
    <w:rsid w:val="00236634"/>
    <w:rsid w:val="00237B14"/>
    <w:rsid w:val="00251C1B"/>
    <w:rsid w:val="00270570"/>
    <w:rsid w:val="00281085"/>
    <w:rsid w:val="00281911"/>
    <w:rsid w:val="00283983"/>
    <w:rsid w:val="00294706"/>
    <w:rsid w:val="0029754B"/>
    <w:rsid w:val="002C056D"/>
    <w:rsid w:val="002F0B94"/>
    <w:rsid w:val="002F46F6"/>
    <w:rsid w:val="003004C7"/>
    <w:rsid w:val="00300924"/>
    <w:rsid w:val="00304211"/>
    <w:rsid w:val="00304CDE"/>
    <w:rsid w:val="00312C9F"/>
    <w:rsid w:val="00316437"/>
    <w:rsid w:val="0031671D"/>
    <w:rsid w:val="0032072A"/>
    <w:rsid w:val="003247D9"/>
    <w:rsid w:val="00330D71"/>
    <w:rsid w:val="0033190E"/>
    <w:rsid w:val="00341638"/>
    <w:rsid w:val="003464E2"/>
    <w:rsid w:val="003465C9"/>
    <w:rsid w:val="00364CF0"/>
    <w:rsid w:val="003920F7"/>
    <w:rsid w:val="003A2B93"/>
    <w:rsid w:val="003A2D33"/>
    <w:rsid w:val="003C2B77"/>
    <w:rsid w:val="003C412F"/>
    <w:rsid w:val="003C5267"/>
    <w:rsid w:val="003C7EBC"/>
    <w:rsid w:val="003D12AC"/>
    <w:rsid w:val="003F1FB4"/>
    <w:rsid w:val="004002C8"/>
    <w:rsid w:val="00401597"/>
    <w:rsid w:val="004047FC"/>
    <w:rsid w:val="00422312"/>
    <w:rsid w:val="00422D5B"/>
    <w:rsid w:val="00432722"/>
    <w:rsid w:val="00446EB5"/>
    <w:rsid w:val="00450A5E"/>
    <w:rsid w:val="00450DC5"/>
    <w:rsid w:val="00451B9B"/>
    <w:rsid w:val="00464C90"/>
    <w:rsid w:val="00464D8B"/>
    <w:rsid w:val="00474825"/>
    <w:rsid w:val="004779B6"/>
    <w:rsid w:val="00487902"/>
    <w:rsid w:val="004924AE"/>
    <w:rsid w:val="004A10E9"/>
    <w:rsid w:val="004B68DC"/>
    <w:rsid w:val="004C3BBC"/>
    <w:rsid w:val="004C7ABF"/>
    <w:rsid w:val="004D51FC"/>
    <w:rsid w:val="004D5D65"/>
    <w:rsid w:val="00501F08"/>
    <w:rsid w:val="00505F40"/>
    <w:rsid w:val="00506ACC"/>
    <w:rsid w:val="00510E24"/>
    <w:rsid w:val="00520A57"/>
    <w:rsid w:val="00550DE3"/>
    <w:rsid w:val="00552F85"/>
    <w:rsid w:val="00554CC9"/>
    <w:rsid w:val="00555595"/>
    <w:rsid w:val="005713BF"/>
    <w:rsid w:val="00582A95"/>
    <w:rsid w:val="005831FF"/>
    <w:rsid w:val="00592087"/>
    <w:rsid w:val="00595A64"/>
    <w:rsid w:val="005A002C"/>
    <w:rsid w:val="005A0AEA"/>
    <w:rsid w:val="005A5E67"/>
    <w:rsid w:val="005B3FF5"/>
    <w:rsid w:val="005B78D9"/>
    <w:rsid w:val="005C147E"/>
    <w:rsid w:val="005C7871"/>
    <w:rsid w:val="005D2E43"/>
    <w:rsid w:val="005D535F"/>
    <w:rsid w:val="005D7C80"/>
    <w:rsid w:val="005E0D03"/>
    <w:rsid w:val="005E16F0"/>
    <w:rsid w:val="005E37A2"/>
    <w:rsid w:val="005E43C3"/>
    <w:rsid w:val="00626E4E"/>
    <w:rsid w:val="00627BAF"/>
    <w:rsid w:val="00650A85"/>
    <w:rsid w:val="0065449B"/>
    <w:rsid w:val="00661EFB"/>
    <w:rsid w:val="006644A9"/>
    <w:rsid w:val="00671FD6"/>
    <w:rsid w:val="006734C8"/>
    <w:rsid w:val="00682928"/>
    <w:rsid w:val="006B359D"/>
    <w:rsid w:val="006C167F"/>
    <w:rsid w:val="006C1E93"/>
    <w:rsid w:val="006E06C2"/>
    <w:rsid w:val="006E6B5F"/>
    <w:rsid w:val="006E7302"/>
    <w:rsid w:val="006F6ED3"/>
    <w:rsid w:val="007068B0"/>
    <w:rsid w:val="007105B7"/>
    <w:rsid w:val="0071591E"/>
    <w:rsid w:val="00720937"/>
    <w:rsid w:val="00724A4F"/>
    <w:rsid w:val="007270A3"/>
    <w:rsid w:val="007329A4"/>
    <w:rsid w:val="00734C95"/>
    <w:rsid w:val="00734DED"/>
    <w:rsid w:val="00747D00"/>
    <w:rsid w:val="00753CA1"/>
    <w:rsid w:val="0076191A"/>
    <w:rsid w:val="0076403B"/>
    <w:rsid w:val="00767B03"/>
    <w:rsid w:val="00775AA6"/>
    <w:rsid w:val="00777F72"/>
    <w:rsid w:val="007843DD"/>
    <w:rsid w:val="00786DBE"/>
    <w:rsid w:val="00795946"/>
    <w:rsid w:val="007A4768"/>
    <w:rsid w:val="007B3A9E"/>
    <w:rsid w:val="007C593D"/>
    <w:rsid w:val="007C7514"/>
    <w:rsid w:val="007D03C6"/>
    <w:rsid w:val="007F1A38"/>
    <w:rsid w:val="00811437"/>
    <w:rsid w:val="008124EB"/>
    <w:rsid w:val="008171F4"/>
    <w:rsid w:val="00822579"/>
    <w:rsid w:val="00840553"/>
    <w:rsid w:val="008417B8"/>
    <w:rsid w:val="0084239F"/>
    <w:rsid w:val="00846096"/>
    <w:rsid w:val="00847E3F"/>
    <w:rsid w:val="00854E30"/>
    <w:rsid w:val="00861FE4"/>
    <w:rsid w:val="00871582"/>
    <w:rsid w:val="00873F51"/>
    <w:rsid w:val="00877503"/>
    <w:rsid w:val="00882708"/>
    <w:rsid w:val="00892D0F"/>
    <w:rsid w:val="00894979"/>
    <w:rsid w:val="00897567"/>
    <w:rsid w:val="008A7048"/>
    <w:rsid w:val="008B140E"/>
    <w:rsid w:val="008B7419"/>
    <w:rsid w:val="008C2E03"/>
    <w:rsid w:val="008D4DF6"/>
    <w:rsid w:val="008E102C"/>
    <w:rsid w:val="008E7901"/>
    <w:rsid w:val="00902C1A"/>
    <w:rsid w:val="009031E1"/>
    <w:rsid w:val="009049FB"/>
    <w:rsid w:val="00905B24"/>
    <w:rsid w:val="009132E7"/>
    <w:rsid w:val="00917DA2"/>
    <w:rsid w:val="00944134"/>
    <w:rsid w:val="00946EE3"/>
    <w:rsid w:val="00951320"/>
    <w:rsid w:val="009534B0"/>
    <w:rsid w:val="0095564C"/>
    <w:rsid w:val="00965448"/>
    <w:rsid w:val="009656E5"/>
    <w:rsid w:val="009711CC"/>
    <w:rsid w:val="0097442F"/>
    <w:rsid w:val="009763FD"/>
    <w:rsid w:val="00976E5D"/>
    <w:rsid w:val="00984C53"/>
    <w:rsid w:val="00986909"/>
    <w:rsid w:val="009908F2"/>
    <w:rsid w:val="00991BB4"/>
    <w:rsid w:val="00995116"/>
    <w:rsid w:val="00997257"/>
    <w:rsid w:val="009A6AD1"/>
    <w:rsid w:val="009B2F99"/>
    <w:rsid w:val="009B3078"/>
    <w:rsid w:val="009B67FF"/>
    <w:rsid w:val="009D770D"/>
    <w:rsid w:val="009E3F3B"/>
    <w:rsid w:val="009E64A8"/>
    <w:rsid w:val="009E65AD"/>
    <w:rsid w:val="00A0223B"/>
    <w:rsid w:val="00A072F9"/>
    <w:rsid w:val="00A13F70"/>
    <w:rsid w:val="00A22FD4"/>
    <w:rsid w:val="00A45540"/>
    <w:rsid w:val="00A50BC1"/>
    <w:rsid w:val="00A66746"/>
    <w:rsid w:val="00A73201"/>
    <w:rsid w:val="00A763B6"/>
    <w:rsid w:val="00A779CF"/>
    <w:rsid w:val="00A92AE0"/>
    <w:rsid w:val="00A97611"/>
    <w:rsid w:val="00AA0653"/>
    <w:rsid w:val="00AB2F4C"/>
    <w:rsid w:val="00AC0D8C"/>
    <w:rsid w:val="00AC5348"/>
    <w:rsid w:val="00AC7273"/>
    <w:rsid w:val="00AD2C72"/>
    <w:rsid w:val="00AD4315"/>
    <w:rsid w:val="00AD5E44"/>
    <w:rsid w:val="00AE5801"/>
    <w:rsid w:val="00AF2D1F"/>
    <w:rsid w:val="00AF5031"/>
    <w:rsid w:val="00B05193"/>
    <w:rsid w:val="00B051B2"/>
    <w:rsid w:val="00B07D66"/>
    <w:rsid w:val="00B2140B"/>
    <w:rsid w:val="00B235DC"/>
    <w:rsid w:val="00B34082"/>
    <w:rsid w:val="00B36C43"/>
    <w:rsid w:val="00B42CC8"/>
    <w:rsid w:val="00B447F8"/>
    <w:rsid w:val="00B516CD"/>
    <w:rsid w:val="00B53AAD"/>
    <w:rsid w:val="00B64288"/>
    <w:rsid w:val="00B70E10"/>
    <w:rsid w:val="00B725F5"/>
    <w:rsid w:val="00B746CE"/>
    <w:rsid w:val="00B81BFA"/>
    <w:rsid w:val="00B850F9"/>
    <w:rsid w:val="00B94601"/>
    <w:rsid w:val="00BA1462"/>
    <w:rsid w:val="00BA35D7"/>
    <w:rsid w:val="00BB10E9"/>
    <w:rsid w:val="00BB597A"/>
    <w:rsid w:val="00BC5323"/>
    <w:rsid w:val="00BD3C6D"/>
    <w:rsid w:val="00BD3D45"/>
    <w:rsid w:val="00BD45B5"/>
    <w:rsid w:val="00BE0097"/>
    <w:rsid w:val="00BF268E"/>
    <w:rsid w:val="00C11963"/>
    <w:rsid w:val="00C25FCA"/>
    <w:rsid w:val="00C27280"/>
    <w:rsid w:val="00C35666"/>
    <w:rsid w:val="00C372A0"/>
    <w:rsid w:val="00C47FF7"/>
    <w:rsid w:val="00C50986"/>
    <w:rsid w:val="00C535BE"/>
    <w:rsid w:val="00C57DB9"/>
    <w:rsid w:val="00C67B6B"/>
    <w:rsid w:val="00C70FCD"/>
    <w:rsid w:val="00C75EC9"/>
    <w:rsid w:val="00C86570"/>
    <w:rsid w:val="00C9227D"/>
    <w:rsid w:val="00CB26AB"/>
    <w:rsid w:val="00CB5559"/>
    <w:rsid w:val="00CB5B4A"/>
    <w:rsid w:val="00CB6A9F"/>
    <w:rsid w:val="00CC161F"/>
    <w:rsid w:val="00CC38A8"/>
    <w:rsid w:val="00CC48CB"/>
    <w:rsid w:val="00CC7871"/>
    <w:rsid w:val="00CE076F"/>
    <w:rsid w:val="00CE09A7"/>
    <w:rsid w:val="00D052CE"/>
    <w:rsid w:val="00D10FF9"/>
    <w:rsid w:val="00D2364D"/>
    <w:rsid w:val="00D259FE"/>
    <w:rsid w:val="00D357D1"/>
    <w:rsid w:val="00D439AB"/>
    <w:rsid w:val="00D43FC2"/>
    <w:rsid w:val="00D52F4E"/>
    <w:rsid w:val="00D56124"/>
    <w:rsid w:val="00D63430"/>
    <w:rsid w:val="00DA44DE"/>
    <w:rsid w:val="00DA547E"/>
    <w:rsid w:val="00DA5FB7"/>
    <w:rsid w:val="00DA70DB"/>
    <w:rsid w:val="00DB0D64"/>
    <w:rsid w:val="00DB1310"/>
    <w:rsid w:val="00DC5D4F"/>
    <w:rsid w:val="00DD1033"/>
    <w:rsid w:val="00DD3C69"/>
    <w:rsid w:val="00DE1B98"/>
    <w:rsid w:val="00DE2A21"/>
    <w:rsid w:val="00DE4EF4"/>
    <w:rsid w:val="00DE7608"/>
    <w:rsid w:val="00DF46B8"/>
    <w:rsid w:val="00E0762A"/>
    <w:rsid w:val="00E079F8"/>
    <w:rsid w:val="00E12449"/>
    <w:rsid w:val="00E145E3"/>
    <w:rsid w:val="00E26240"/>
    <w:rsid w:val="00E37727"/>
    <w:rsid w:val="00E53AD8"/>
    <w:rsid w:val="00E558E8"/>
    <w:rsid w:val="00E55B19"/>
    <w:rsid w:val="00E57400"/>
    <w:rsid w:val="00E666CC"/>
    <w:rsid w:val="00E725ED"/>
    <w:rsid w:val="00E73B72"/>
    <w:rsid w:val="00E925C8"/>
    <w:rsid w:val="00EA0D36"/>
    <w:rsid w:val="00EA384B"/>
    <w:rsid w:val="00EB4713"/>
    <w:rsid w:val="00EB5E69"/>
    <w:rsid w:val="00EB7F9B"/>
    <w:rsid w:val="00EC13BB"/>
    <w:rsid w:val="00EE0EB8"/>
    <w:rsid w:val="00EE36BA"/>
    <w:rsid w:val="00EE3E59"/>
    <w:rsid w:val="00EF5146"/>
    <w:rsid w:val="00F15205"/>
    <w:rsid w:val="00F246F9"/>
    <w:rsid w:val="00F314C5"/>
    <w:rsid w:val="00F37A59"/>
    <w:rsid w:val="00F41918"/>
    <w:rsid w:val="00F44F09"/>
    <w:rsid w:val="00F53414"/>
    <w:rsid w:val="00F56C4E"/>
    <w:rsid w:val="00F738A6"/>
    <w:rsid w:val="00F74FF6"/>
    <w:rsid w:val="00F7570E"/>
    <w:rsid w:val="00F92BF0"/>
    <w:rsid w:val="00F9561E"/>
    <w:rsid w:val="00FB4960"/>
    <w:rsid w:val="00FB6082"/>
    <w:rsid w:val="00FB7446"/>
    <w:rsid w:val="00FC0F61"/>
    <w:rsid w:val="00FD042F"/>
    <w:rsid w:val="00FD5467"/>
    <w:rsid w:val="00FF1380"/>
    <w:rsid w:val="00FF185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1E48C759"/>
  <w15:docId w15:val="{2713AF1D-1E6B-4A10-BA4F-D13DCD3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90E"/>
  </w:style>
  <w:style w:type="paragraph" w:styleId="Nadpis1">
    <w:name w:val="heading 1"/>
    <w:basedOn w:val="Normln"/>
    <w:next w:val="Nadpis2"/>
    <w:link w:val="Nadpis1Char"/>
    <w:uiPriority w:val="99"/>
    <w:qFormat/>
    <w:rsid w:val="00A66746"/>
    <w:pPr>
      <w:numPr>
        <w:numId w:val="8"/>
      </w:numPr>
      <w:spacing w:before="240" w:after="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746"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6746"/>
    <w:pPr>
      <w:keepNext/>
      <w:numPr>
        <w:ilvl w:val="2"/>
        <w:numId w:val="8"/>
      </w:numPr>
      <w:spacing w:before="120" w:after="60" w:line="24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753CA1"/>
    <w:rPr>
      <w:color w:val="0563C1"/>
      <w:u w:val="single"/>
    </w:rPr>
  </w:style>
  <w:style w:type="paragraph" w:styleId="Odstavecseseznamem">
    <w:name w:val="List Paragraph"/>
    <w:aliases w:val="Odstavec cíl se seznamem,body,Odsek zoznamu2,Nad,Odstavec_muj,Bullet Number,lp1,lp11,List Paragraph11,Use Case List Paragraph,Bullet 1,Odsek zoznamu1"/>
    <w:basedOn w:val="Normln"/>
    <w:link w:val="OdstavecseseznamemChar"/>
    <w:uiPriority w:val="34"/>
    <w:qFormat/>
    <w:rsid w:val="00F41918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Default">
    <w:name w:val="Default"/>
    <w:rsid w:val="00CE0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0D36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0D36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A66746"/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9"/>
    <w:rsid w:val="00A66746"/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uiPriority w:val="99"/>
    <w:rsid w:val="00A66746"/>
    <w:rPr>
      <w:rFonts w:ascii="Calibri" w:eastAsia="Times New Roman" w:hAnsi="Calibri" w:cs="Times New Roman"/>
      <w:b/>
      <w:bCs/>
      <w:szCs w:val="26"/>
      <w:lang w:val="x-none"/>
    </w:rPr>
  </w:style>
  <w:style w:type="paragraph" w:customStyle="1" w:styleId="xmsonormal">
    <w:name w:val="x_msonormal"/>
    <w:basedOn w:val="Normln"/>
    <w:rsid w:val="00090621"/>
    <w:pPr>
      <w:spacing w:after="0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534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3B72"/>
    <w:rPr>
      <w:color w:val="605E5C"/>
      <w:shd w:val="clear" w:color="auto" w:fill="E1DFDD"/>
    </w:rPr>
  </w:style>
  <w:style w:type="paragraph" w:customStyle="1" w:styleId="Zkladntext31">
    <w:name w:val="Základní text 31"/>
    <w:basedOn w:val="Normln"/>
    <w:rsid w:val="00283983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character" w:styleId="Siln">
    <w:name w:val="Strong"/>
    <w:basedOn w:val="Standardnpsmoodstavce"/>
    <w:uiPriority w:val="22"/>
    <w:qFormat/>
    <w:rsid w:val="00E37727"/>
    <w:rPr>
      <w:b/>
      <w:bCs/>
    </w:rPr>
  </w:style>
  <w:style w:type="character" w:customStyle="1" w:styleId="OdstavecseseznamemChar">
    <w:name w:val="Odstavec se seznamem Char"/>
    <w:aliases w:val="Odstavec cíl se seznamem Char,body Char,Odsek zoznamu2 Char,Nad Char,Odstavec_muj Char,Bullet Number Char,lp1 Char,lp11 Char,List Paragraph11 Char,Use Case List Paragraph Char,Bullet 1 Char,Odsek zoznamu1 Char"/>
    <w:basedOn w:val="Standardnpsmoodstavce"/>
    <w:link w:val="Odstavecseseznamem"/>
    <w:uiPriority w:val="34"/>
    <w:qFormat/>
    <w:locked/>
    <w:rsid w:val="00E37727"/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57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7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7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microsoft.com/office/2011/relationships/people" Target="people.xml"/><Relationship Id="rId10" Type="http://schemas.openxmlformats.org/officeDocument/2006/relationships/image" Target="media/image4.png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2175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Valíček František, Ing.</cp:lastModifiedBy>
  <cp:revision>7</cp:revision>
  <cp:lastPrinted>2024-01-23T12:12:00Z</cp:lastPrinted>
  <dcterms:created xsi:type="dcterms:W3CDTF">2024-02-01T12:44:00Z</dcterms:created>
  <dcterms:modified xsi:type="dcterms:W3CDTF">2024-02-01T15:22:00Z</dcterms:modified>
</cp:coreProperties>
</file>