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843" w:rsidRDefault="00501CA3">
      <w:pPr>
        <w:rPr>
          <w:b/>
          <w:bCs/>
          <w:sz w:val="28"/>
          <w:szCs w:val="28"/>
          <w:u w:val="single"/>
          <w:lang w:eastAsia="cs-CZ"/>
        </w:rPr>
      </w:pPr>
      <w:r w:rsidRPr="00501CA3">
        <w:rPr>
          <w:b/>
          <w:bCs/>
          <w:sz w:val="28"/>
          <w:szCs w:val="28"/>
          <w:u w:val="single"/>
        </w:rPr>
        <w:t xml:space="preserve">SPECIFIKACE NÁVRHU PLÁNU ROZPOČTU PRO ROK 2020 V KATEGORII </w:t>
      </w:r>
      <w:r w:rsidRPr="00501CA3">
        <w:rPr>
          <w:b/>
          <w:bCs/>
          <w:sz w:val="28"/>
          <w:szCs w:val="28"/>
          <w:u w:val="single"/>
          <w:lang w:eastAsia="cs-CZ"/>
        </w:rPr>
        <w:t>§16 (LEK)</w:t>
      </w:r>
    </w:p>
    <w:p w:rsidR="00501CA3" w:rsidRDefault="00501CA3">
      <w:pPr>
        <w:rPr>
          <w:b/>
          <w:bCs/>
          <w:sz w:val="28"/>
          <w:szCs w:val="28"/>
          <w:u w:val="single"/>
          <w:lang w:eastAsia="cs-CZ"/>
        </w:rPr>
      </w:pPr>
    </w:p>
    <w:p w:rsidR="00501CA3" w:rsidRDefault="00501CA3">
      <w:pPr>
        <w:rPr>
          <w:b/>
          <w:bCs/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>navržený objem prostředků v kategorii par. 16             40.000 000,- Kč</w:t>
      </w:r>
    </w:p>
    <w:p w:rsidR="00501CA3" w:rsidRDefault="00501CA3">
      <w:pPr>
        <w:rPr>
          <w:b/>
          <w:bCs/>
          <w:sz w:val="24"/>
          <w:szCs w:val="24"/>
          <w:lang w:eastAsia="cs-CZ"/>
        </w:rPr>
      </w:pPr>
    </w:p>
    <w:p w:rsidR="00501CA3" w:rsidRDefault="00501CA3">
      <w:pPr>
        <w:rPr>
          <w:b/>
          <w:bCs/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>východiska:</w:t>
      </w:r>
    </w:p>
    <w:p w:rsidR="00501CA3" w:rsidRDefault="00501CA3" w:rsidP="00501CA3">
      <w:pPr>
        <w:pStyle w:val="Odstavecseseznamem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9C527A">
        <w:rPr>
          <w:sz w:val="24"/>
          <w:szCs w:val="24"/>
          <w:u w:val="single"/>
        </w:rPr>
        <w:t>spotřebovaná léčiva</w:t>
      </w:r>
      <w:r w:rsidR="009C527A" w:rsidRPr="009C527A">
        <w:rPr>
          <w:sz w:val="24"/>
          <w:szCs w:val="24"/>
          <w:u w:val="single"/>
        </w:rPr>
        <w:t xml:space="preserve"> 2019</w:t>
      </w:r>
      <w:r>
        <w:rPr>
          <w:sz w:val="24"/>
          <w:szCs w:val="24"/>
        </w:rPr>
        <w:t xml:space="preserve">      </w:t>
      </w:r>
      <w:proofErr w:type="gramStart"/>
      <w:r w:rsidRPr="009C527A">
        <w:rPr>
          <w:sz w:val="24"/>
          <w:szCs w:val="24"/>
          <w:u w:val="single"/>
        </w:rPr>
        <w:t xml:space="preserve">1 </w:t>
      </w:r>
      <w:r w:rsidR="009C527A" w:rsidRPr="009C527A">
        <w:rPr>
          <w:sz w:val="24"/>
          <w:szCs w:val="24"/>
          <w:u w:val="single"/>
        </w:rPr>
        <w:t>-</w:t>
      </w:r>
      <w:r w:rsidRPr="009C527A">
        <w:rPr>
          <w:sz w:val="24"/>
          <w:szCs w:val="24"/>
          <w:u w:val="single"/>
        </w:rPr>
        <w:t xml:space="preserve"> 9</w:t>
      </w:r>
      <w:proofErr w:type="gramEnd"/>
      <w:r w:rsidRPr="009C527A">
        <w:rPr>
          <w:sz w:val="24"/>
          <w:szCs w:val="24"/>
          <w:u w:val="single"/>
        </w:rPr>
        <w:t>/2019</w:t>
      </w:r>
      <w:r>
        <w:rPr>
          <w:sz w:val="24"/>
          <w:szCs w:val="24"/>
        </w:rPr>
        <w:t xml:space="preserve">                   </w:t>
      </w:r>
      <w:r w:rsidRPr="009C527A">
        <w:rPr>
          <w:sz w:val="24"/>
          <w:szCs w:val="24"/>
          <w:u w:val="single"/>
        </w:rPr>
        <w:t>dopočet na celý rok 2019 (zaokrouhleno)</w:t>
      </w:r>
    </w:p>
    <w:p w:rsidR="00501CA3" w:rsidRDefault="00501CA3" w:rsidP="00501CA3">
      <w:pPr>
        <w:pStyle w:val="Odstavecseseznamem"/>
        <w:ind w:left="284"/>
        <w:rPr>
          <w:sz w:val="24"/>
          <w:szCs w:val="24"/>
        </w:rPr>
      </w:pPr>
      <w:r>
        <w:rPr>
          <w:sz w:val="24"/>
          <w:szCs w:val="24"/>
        </w:rPr>
        <w:t>JAKAVI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9 533 939,-                  12 712 000,-</w:t>
      </w:r>
    </w:p>
    <w:p w:rsidR="00501CA3" w:rsidRDefault="00501CA3" w:rsidP="00501CA3">
      <w:pPr>
        <w:pStyle w:val="Odstavecseseznamem"/>
        <w:ind w:left="284"/>
        <w:rPr>
          <w:sz w:val="24"/>
          <w:szCs w:val="24"/>
        </w:rPr>
      </w:pPr>
      <w:proofErr w:type="spellStart"/>
      <w:r>
        <w:rPr>
          <w:sz w:val="24"/>
          <w:szCs w:val="24"/>
        </w:rPr>
        <w:t>Soliris</w:t>
      </w:r>
      <w:proofErr w:type="spellEnd"/>
      <w:r>
        <w:rPr>
          <w:sz w:val="24"/>
          <w:szCs w:val="24"/>
        </w:rPr>
        <w:t xml:space="preserve">                                          6 926 941,-                     9 005 000,- </w:t>
      </w:r>
    </w:p>
    <w:p w:rsidR="00070917" w:rsidRDefault="00CA0A5B" w:rsidP="00501CA3">
      <w:pPr>
        <w:pStyle w:val="Odstavecseseznamem"/>
        <w:ind w:left="284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Venclyxto</w:t>
      </w:r>
      <w:proofErr w:type="spellEnd"/>
      <w:r>
        <w:rPr>
          <w:sz w:val="24"/>
          <w:szCs w:val="24"/>
        </w:rPr>
        <w:t xml:space="preserve">  </w:t>
      </w:r>
      <w:r w:rsidR="00B868B9">
        <w:rPr>
          <w:sz w:val="24"/>
          <w:szCs w:val="24"/>
        </w:rPr>
        <w:tab/>
      </w:r>
      <w:proofErr w:type="gramEnd"/>
      <w:r w:rsidR="00B868B9">
        <w:rPr>
          <w:sz w:val="24"/>
          <w:szCs w:val="24"/>
        </w:rPr>
        <w:tab/>
      </w:r>
      <w:r w:rsidR="00B868B9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  2 406 533,-</w:t>
      </w:r>
      <w:r>
        <w:rPr>
          <w:sz w:val="24"/>
          <w:szCs w:val="24"/>
        </w:rPr>
        <w:tab/>
        <w:t xml:space="preserve">        3 209 000,-</w:t>
      </w:r>
    </w:p>
    <w:p w:rsidR="00070917" w:rsidRDefault="00070917" w:rsidP="00501CA3">
      <w:pPr>
        <w:pStyle w:val="Odstavecseseznamem"/>
        <w:ind w:left="284"/>
        <w:rPr>
          <w:sz w:val="24"/>
          <w:szCs w:val="24"/>
        </w:rPr>
      </w:pPr>
    </w:p>
    <w:p w:rsidR="00070917" w:rsidRPr="000C61BD" w:rsidRDefault="00070917" w:rsidP="00070917">
      <w:pPr>
        <w:pStyle w:val="Odstavecseseznamem"/>
        <w:numPr>
          <w:ilvl w:val="0"/>
          <w:numId w:val="2"/>
        </w:numPr>
        <w:ind w:left="284" w:hanging="284"/>
        <w:rPr>
          <w:sz w:val="24"/>
          <w:szCs w:val="24"/>
          <w:u w:val="single"/>
        </w:rPr>
      </w:pPr>
      <w:r w:rsidRPr="000C61BD">
        <w:rPr>
          <w:sz w:val="24"/>
          <w:szCs w:val="24"/>
          <w:u w:val="single"/>
        </w:rPr>
        <w:t>nárůst počtu pacientů na léčbě (odhad počtu pacientů a nákladů)</w:t>
      </w:r>
    </w:p>
    <w:p w:rsidR="000C61BD" w:rsidRDefault="00070917" w:rsidP="00070917">
      <w:pPr>
        <w:pStyle w:val="Odstavecseseznamem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JAKAVI                                        pac. </w:t>
      </w:r>
      <w:r w:rsidR="00B868B9">
        <w:rPr>
          <w:sz w:val="24"/>
          <w:szCs w:val="24"/>
        </w:rPr>
        <w:t>5</w:t>
      </w:r>
      <w:r w:rsidR="000C61BD">
        <w:rPr>
          <w:sz w:val="24"/>
          <w:szCs w:val="24"/>
        </w:rPr>
        <w:tab/>
      </w:r>
      <w:r w:rsidR="000C61BD">
        <w:rPr>
          <w:sz w:val="24"/>
          <w:szCs w:val="24"/>
        </w:rPr>
        <w:tab/>
        <w:t xml:space="preserve">        </w:t>
      </w:r>
      <w:r w:rsidR="00B868B9">
        <w:rPr>
          <w:sz w:val="24"/>
          <w:szCs w:val="24"/>
        </w:rPr>
        <w:t>5</w:t>
      </w:r>
      <w:r w:rsidR="000C61BD">
        <w:rPr>
          <w:sz w:val="24"/>
          <w:szCs w:val="24"/>
        </w:rPr>
        <w:t> 000 000,-</w:t>
      </w:r>
    </w:p>
    <w:p w:rsidR="00070917" w:rsidRDefault="000C61BD" w:rsidP="00070917">
      <w:pPr>
        <w:pStyle w:val="Odstavecseseznamem"/>
        <w:ind w:left="284"/>
        <w:rPr>
          <w:sz w:val="24"/>
          <w:szCs w:val="24"/>
        </w:rPr>
      </w:pPr>
      <w:proofErr w:type="spellStart"/>
      <w:r>
        <w:rPr>
          <w:sz w:val="24"/>
          <w:szCs w:val="24"/>
        </w:rPr>
        <w:t>Venclyxto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pac. </w:t>
      </w:r>
      <w:r w:rsidR="00B868B9">
        <w:rPr>
          <w:sz w:val="24"/>
          <w:szCs w:val="24"/>
        </w:rPr>
        <w:t>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0917">
        <w:rPr>
          <w:sz w:val="24"/>
          <w:szCs w:val="24"/>
        </w:rPr>
        <w:t xml:space="preserve">        </w:t>
      </w:r>
      <w:r w:rsidR="00B868B9">
        <w:rPr>
          <w:sz w:val="24"/>
          <w:szCs w:val="24"/>
        </w:rPr>
        <w:t>9</w:t>
      </w:r>
      <w:r>
        <w:rPr>
          <w:sz w:val="24"/>
          <w:szCs w:val="24"/>
        </w:rPr>
        <w:t> 000 000,-</w:t>
      </w:r>
      <w:r w:rsidR="00070917">
        <w:rPr>
          <w:sz w:val="24"/>
          <w:szCs w:val="24"/>
        </w:rPr>
        <w:t xml:space="preserve">                </w:t>
      </w:r>
    </w:p>
    <w:p w:rsidR="00501CA3" w:rsidRDefault="00CA0A5B" w:rsidP="00501CA3">
      <w:pPr>
        <w:pStyle w:val="Odstavecseseznamem"/>
        <w:ind w:left="284"/>
        <w:rPr>
          <w:sz w:val="24"/>
          <w:szCs w:val="24"/>
        </w:rPr>
      </w:pPr>
      <w:r>
        <w:rPr>
          <w:sz w:val="24"/>
          <w:szCs w:val="24"/>
        </w:rPr>
        <w:tab/>
      </w:r>
      <w:r w:rsidR="00501CA3">
        <w:rPr>
          <w:sz w:val="24"/>
          <w:szCs w:val="24"/>
        </w:rPr>
        <w:t xml:space="preserve">                             </w:t>
      </w:r>
    </w:p>
    <w:p w:rsidR="000C61BD" w:rsidRDefault="000C61BD" w:rsidP="000C61BD">
      <w:pPr>
        <w:pStyle w:val="Odstavecseseznamem"/>
        <w:numPr>
          <w:ilvl w:val="0"/>
          <w:numId w:val="2"/>
        </w:numPr>
        <w:ind w:left="284" w:hanging="295"/>
        <w:rPr>
          <w:sz w:val="24"/>
          <w:szCs w:val="24"/>
          <w:u w:val="single"/>
        </w:rPr>
      </w:pPr>
      <w:r w:rsidRPr="000C61BD">
        <w:rPr>
          <w:sz w:val="24"/>
          <w:szCs w:val="24"/>
          <w:u w:val="single"/>
        </w:rPr>
        <w:t>nástup nových léků (bez přiznané úhrady)</w:t>
      </w:r>
    </w:p>
    <w:p w:rsidR="000C61BD" w:rsidRDefault="000C61BD" w:rsidP="000C61BD">
      <w:pPr>
        <w:pStyle w:val="Odstavecseseznamem"/>
        <w:ind w:left="284"/>
        <w:rPr>
          <w:sz w:val="24"/>
          <w:szCs w:val="24"/>
        </w:rPr>
      </w:pPr>
      <w:r w:rsidRPr="000C61BD">
        <w:rPr>
          <w:sz w:val="24"/>
          <w:szCs w:val="24"/>
        </w:rPr>
        <w:t>BESREMI</w:t>
      </w:r>
      <w:r>
        <w:rPr>
          <w:sz w:val="24"/>
          <w:szCs w:val="24"/>
        </w:rPr>
        <w:t xml:space="preserve">                                    pac. 3-5                            5 000 000,-  </w:t>
      </w:r>
    </w:p>
    <w:p w:rsidR="00B868B9" w:rsidRDefault="00B868B9" w:rsidP="000C61BD">
      <w:pPr>
        <w:pStyle w:val="Odstavecseseznamem"/>
        <w:ind w:left="284"/>
        <w:rPr>
          <w:sz w:val="24"/>
          <w:szCs w:val="24"/>
        </w:rPr>
      </w:pPr>
    </w:p>
    <w:p w:rsidR="00B868B9" w:rsidRDefault="00B868B9" w:rsidP="000C61BD">
      <w:pPr>
        <w:pStyle w:val="Odstavecseseznamem"/>
        <w:ind w:left="284"/>
        <w:rPr>
          <w:sz w:val="24"/>
          <w:szCs w:val="24"/>
        </w:rPr>
      </w:pPr>
    </w:p>
    <w:p w:rsidR="00B868B9" w:rsidRDefault="00B868B9" w:rsidP="000C61BD">
      <w:pPr>
        <w:pStyle w:val="Odstavecseseznamem"/>
        <w:ind w:left="284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</w:t>
      </w:r>
      <w:r w:rsidRPr="00B868B9">
        <w:rPr>
          <w:b/>
          <w:bCs/>
          <w:sz w:val="24"/>
          <w:szCs w:val="24"/>
          <w:u w:val="single"/>
        </w:rPr>
        <w:t xml:space="preserve">Celkem          </w:t>
      </w:r>
      <w:proofErr w:type="gramStart"/>
      <w:r w:rsidR="00552C25">
        <w:rPr>
          <w:rFonts w:ascii="Arial" w:hAnsi="Arial" w:cs="Arial"/>
          <w:b/>
          <w:bCs/>
          <w:sz w:val="24"/>
          <w:szCs w:val="24"/>
          <w:u w:val="single"/>
        </w:rPr>
        <w:t>~</w:t>
      </w:r>
      <w:r w:rsidRPr="00B868B9">
        <w:rPr>
          <w:b/>
          <w:bCs/>
          <w:sz w:val="24"/>
          <w:szCs w:val="24"/>
          <w:u w:val="single"/>
        </w:rPr>
        <w:t xml:space="preserve">  44</w:t>
      </w:r>
      <w:proofErr w:type="gramEnd"/>
      <w:r w:rsidRPr="00B868B9">
        <w:rPr>
          <w:b/>
          <w:bCs/>
          <w:sz w:val="24"/>
          <w:szCs w:val="24"/>
          <w:u w:val="single"/>
        </w:rPr>
        <w:t> 000 000,- Kč</w:t>
      </w:r>
    </w:p>
    <w:p w:rsidR="00552C25" w:rsidRDefault="00552C25" w:rsidP="000C61BD">
      <w:pPr>
        <w:pStyle w:val="Odstavecseseznamem"/>
        <w:ind w:left="284"/>
        <w:rPr>
          <w:b/>
          <w:bCs/>
          <w:sz w:val="24"/>
          <w:szCs w:val="24"/>
          <w:u w:val="single"/>
        </w:rPr>
      </w:pPr>
    </w:p>
    <w:p w:rsidR="00552C25" w:rsidRPr="00552C25" w:rsidRDefault="00552C25" w:rsidP="00552C25">
      <w:pPr>
        <w:pStyle w:val="Odstavecseseznamem"/>
        <w:numPr>
          <w:ilvl w:val="0"/>
          <w:numId w:val="2"/>
        </w:numPr>
        <w:ind w:left="284" w:hanging="284"/>
        <w:rPr>
          <w:sz w:val="24"/>
          <w:szCs w:val="24"/>
          <w:u w:val="single"/>
        </w:rPr>
      </w:pPr>
      <w:r w:rsidRPr="00552C25">
        <w:rPr>
          <w:sz w:val="24"/>
          <w:szCs w:val="24"/>
          <w:u w:val="single"/>
        </w:rPr>
        <w:t>nepredikovatelné faktory</w:t>
      </w:r>
    </w:p>
    <w:p w:rsidR="00552C25" w:rsidRPr="00552C25" w:rsidRDefault="00552C25" w:rsidP="00552C2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552C25">
        <w:rPr>
          <w:color w:val="000000" w:themeColor="text1"/>
          <w:sz w:val="24"/>
          <w:szCs w:val="24"/>
        </w:rPr>
        <w:t>nové léky a nové indikace schválené EMA v roce 2020</w:t>
      </w:r>
    </w:p>
    <w:p w:rsidR="00552C25" w:rsidRPr="00552C25" w:rsidRDefault="00552C25" w:rsidP="00552C25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552C25">
        <w:rPr>
          <w:color w:val="000000" w:themeColor="text1"/>
          <w:sz w:val="24"/>
          <w:szCs w:val="24"/>
        </w:rPr>
        <w:t>CAR-T terapie (buněčná léčba) a rozvoj tohoto programu (akt. odhad 10 mil Kč/pacient)</w:t>
      </w:r>
    </w:p>
    <w:p w:rsidR="00552C25" w:rsidRDefault="00552C25" w:rsidP="00552C25">
      <w:pPr>
        <w:rPr>
          <w:sz w:val="24"/>
          <w:szCs w:val="24"/>
        </w:rPr>
      </w:pPr>
    </w:p>
    <w:p w:rsidR="00552C25" w:rsidRDefault="00552C25" w:rsidP="00552C25">
      <w:pPr>
        <w:rPr>
          <w:sz w:val="24"/>
          <w:szCs w:val="24"/>
        </w:rPr>
      </w:pPr>
    </w:p>
    <w:p w:rsidR="00552C25" w:rsidRDefault="00552C25" w:rsidP="00552C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Zpracoval:</w:t>
      </w:r>
    </w:p>
    <w:p w:rsidR="00552C25" w:rsidRDefault="00552C25" w:rsidP="00552C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MUDr. Antonín Hluší, </w:t>
      </w:r>
      <w:proofErr w:type="gramStart"/>
      <w:r>
        <w:rPr>
          <w:sz w:val="24"/>
          <w:szCs w:val="24"/>
        </w:rPr>
        <w:t>Ph.D</w:t>
      </w:r>
      <w:proofErr w:type="gramEnd"/>
    </w:p>
    <w:p w:rsidR="00552C25" w:rsidRPr="00552C25" w:rsidRDefault="00552C25" w:rsidP="00552C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zástupce přednosty pro LP</w:t>
      </w:r>
      <w:bookmarkStart w:id="0" w:name="_GoBack"/>
      <w:bookmarkEnd w:id="0"/>
    </w:p>
    <w:sectPr w:rsidR="00552C25" w:rsidRPr="00552C25" w:rsidSect="00501CA3">
      <w:headerReference w:type="default" r:id="rId7"/>
      <w:footerReference w:type="default" r:id="rId8"/>
      <w:pgSz w:w="11906" w:h="16838"/>
      <w:pgMar w:top="1418" w:right="1133" w:bottom="1418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CA3" w:rsidRDefault="00501CA3" w:rsidP="00501CA3">
      <w:pPr>
        <w:spacing w:after="0" w:line="240" w:lineRule="auto"/>
      </w:pPr>
      <w:r>
        <w:separator/>
      </w:r>
    </w:p>
  </w:endnote>
  <w:endnote w:type="continuationSeparator" w:id="0">
    <w:p w:rsidR="00501CA3" w:rsidRDefault="00501CA3" w:rsidP="00501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8B9" w:rsidRDefault="00B868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CA3" w:rsidRDefault="00501CA3" w:rsidP="00501CA3">
      <w:pPr>
        <w:spacing w:after="0" w:line="240" w:lineRule="auto"/>
      </w:pPr>
      <w:r>
        <w:separator/>
      </w:r>
    </w:p>
  </w:footnote>
  <w:footnote w:type="continuationSeparator" w:id="0">
    <w:p w:rsidR="00501CA3" w:rsidRDefault="00501CA3" w:rsidP="00501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CA3" w:rsidRDefault="00552C25" w:rsidP="00501CA3">
    <w:pPr>
      <w:pStyle w:val="Nadpis1"/>
      <w:rPr>
        <w:rFonts w:ascii="Tahoma" w:hAnsi="Tahoma" w:cs="Tahoma"/>
        <w:color w:val="000066"/>
      </w:rPr>
    </w:pPr>
    <w:r>
      <w:rPr>
        <w:rFonts w:ascii="Tahoma" w:hAnsi="Tahoma" w:cs="Tahoma"/>
        <w:noProof/>
        <w:color w:val="00006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left:0;text-align:left;margin-left:132.8pt;margin-top:-137.3pt;width:189pt;height:1in;z-index:-251658752;mso-position-horizontal-relative:margin;mso-position-vertical-relative:margin">
          <v:imagedata r:id="rId1" o:title="ilustrator kopie" croptop="2096f" cropbottom="57833f" cropleft="4963f" cropright="39764f"/>
          <w10:wrap anchorx="margin" anchory="margin"/>
        </v:shape>
      </w:pict>
    </w:r>
  </w:p>
  <w:p w:rsidR="00501CA3" w:rsidRDefault="00501CA3" w:rsidP="00501CA3">
    <w:pPr>
      <w:jc w:val="center"/>
      <w:rPr>
        <w:rFonts w:ascii="Tahoma" w:hAnsi="Tahoma" w:cs="Tahoma"/>
        <w:noProof/>
      </w:rPr>
    </w:pPr>
  </w:p>
  <w:p w:rsidR="00501CA3" w:rsidRDefault="00501CA3" w:rsidP="00501CA3">
    <w:pPr>
      <w:pStyle w:val="Nadpis2"/>
      <w:rPr>
        <w:rFonts w:ascii="Arial" w:hAnsi="Arial" w:cs="Arial"/>
        <w:color w:val="943634"/>
        <w:szCs w:val="23"/>
      </w:rPr>
    </w:pPr>
  </w:p>
  <w:p w:rsidR="00501CA3" w:rsidRPr="009566FD" w:rsidRDefault="00501CA3" w:rsidP="00501CA3">
    <w:pPr>
      <w:pStyle w:val="Nadpis2"/>
      <w:rPr>
        <w:rFonts w:ascii="Arial" w:hAnsi="Arial" w:cs="Arial"/>
        <w:color w:val="943634"/>
        <w:szCs w:val="23"/>
      </w:rPr>
    </w:pPr>
    <w:proofErr w:type="spellStart"/>
    <w:r w:rsidRPr="009566FD">
      <w:rPr>
        <w:rFonts w:ascii="Arial" w:hAnsi="Arial" w:cs="Arial"/>
        <w:color w:val="943634"/>
        <w:szCs w:val="23"/>
      </w:rPr>
      <w:t>Hemato</w:t>
    </w:r>
    <w:proofErr w:type="spellEnd"/>
    <w:r w:rsidRPr="009566FD">
      <w:rPr>
        <w:rFonts w:ascii="Arial" w:hAnsi="Arial" w:cs="Arial"/>
        <w:color w:val="943634"/>
        <w:szCs w:val="23"/>
      </w:rPr>
      <w:t>-onkologická klinika</w:t>
    </w:r>
  </w:p>
  <w:p w:rsidR="00501CA3" w:rsidRPr="002F40F8" w:rsidRDefault="00501CA3" w:rsidP="00501CA3">
    <w:pPr>
      <w:jc w:val="center"/>
      <w:rPr>
        <w:rFonts w:ascii="Arial" w:hAnsi="Arial" w:cs="Arial"/>
        <w:b/>
        <w:sz w:val="20"/>
      </w:rPr>
    </w:pPr>
    <w:r w:rsidRPr="002F40F8">
      <w:rPr>
        <w:rFonts w:ascii="Arial" w:hAnsi="Arial" w:cs="Arial"/>
        <w:b/>
        <w:bCs/>
        <w:sz w:val="20"/>
      </w:rPr>
      <w:t>Přednosta</w:t>
    </w:r>
    <w:r w:rsidRPr="002F40F8">
      <w:rPr>
        <w:rFonts w:ascii="Arial" w:hAnsi="Arial" w:cs="Arial"/>
        <w:b/>
        <w:sz w:val="20"/>
      </w:rPr>
      <w:t xml:space="preserve">: </w:t>
    </w:r>
    <w:r>
      <w:rPr>
        <w:rFonts w:ascii="Arial" w:hAnsi="Arial" w:cs="Arial"/>
        <w:b/>
        <w:bCs/>
        <w:sz w:val="20"/>
      </w:rPr>
      <w:t>prof</w:t>
    </w:r>
    <w:r w:rsidRPr="002F40F8">
      <w:rPr>
        <w:rFonts w:ascii="Arial" w:hAnsi="Arial" w:cs="Arial"/>
        <w:b/>
        <w:bCs/>
        <w:sz w:val="20"/>
      </w:rPr>
      <w:t>. MUDr. Tomáš Papajík, CSc.</w:t>
    </w:r>
  </w:p>
  <w:p w:rsidR="00501CA3" w:rsidRPr="00501CA3" w:rsidRDefault="00501CA3" w:rsidP="00501CA3">
    <w:pPr>
      <w:pBdr>
        <w:bottom w:val="single" w:sz="4" w:space="12" w:color="auto"/>
      </w:pBdr>
      <w:jc w:val="center"/>
      <w:rPr>
        <w:rFonts w:ascii="Arial" w:hAnsi="Arial" w:cs="Arial"/>
        <w:sz w:val="16"/>
      </w:rPr>
    </w:pPr>
    <w:r w:rsidRPr="002F40F8">
      <w:rPr>
        <w:rFonts w:ascii="Arial" w:hAnsi="Arial" w:cs="Arial"/>
        <w:sz w:val="16"/>
      </w:rPr>
      <w:t>tel. 00420 588 444 305, e-mail:</w:t>
    </w:r>
    <w:r w:rsidRPr="002F40F8">
      <w:rPr>
        <w:rFonts w:ascii="Arial" w:hAnsi="Arial" w:cs="Arial"/>
        <w:b/>
        <w:bCs/>
        <w:sz w:val="16"/>
      </w:rPr>
      <w:t xml:space="preserve"> </w:t>
    </w:r>
    <w:r w:rsidRPr="002F40F8">
      <w:rPr>
        <w:rFonts w:ascii="Arial" w:hAnsi="Arial" w:cs="Arial"/>
        <w:sz w:val="16"/>
      </w:rPr>
      <w:t>tomas.papajik@fnol.cz</w:t>
    </w:r>
  </w:p>
  <w:p w:rsidR="00501CA3" w:rsidRDefault="00501C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80F9C"/>
    <w:multiLevelType w:val="hybridMultilevel"/>
    <w:tmpl w:val="251E64A6"/>
    <w:lvl w:ilvl="0" w:tplc="854EA9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E164466"/>
    <w:multiLevelType w:val="hybridMultilevel"/>
    <w:tmpl w:val="F88CB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E5164C"/>
    <w:multiLevelType w:val="hybridMultilevel"/>
    <w:tmpl w:val="D4F68F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A3"/>
    <w:rsid w:val="00070917"/>
    <w:rsid w:val="000C61BD"/>
    <w:rsid w:val="00501CA3"/>
    <w:rsid w:val="00552C25"/>
    <w:rsid w:val="006C7843"/>
    <w:rsid w:val="009C527A"/>
    <w:rsid w:val="00B868B9"/>
    <w:rsid w:val="00CA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16A415E"/>
  <w15:chartTrackingRefBased/>
  <w15:docId w15:val="{7BFD4548-00D7-4642-A4E8-E0A58410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01C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01CA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CC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01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1CA3"/>
  </w:style>
  <w:style w:type="paragraph" w:styleId="Zpat">
    <w:name w:val="footer"/>
    <w:basedOn w:val="Normln"/>
    <w:link w:val="ZpatChar"/>
    <w:uiPriority w:val="99"/>
    <w:unhideWhenUsed/>
    <w:rsid w:val="00501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1CA3"/>
  </w:style>
  <w:style w:type="character" w:customStyle="1" w:styleId="Nadpis1Char">
    <w:name w:val="Nadpis 1 Char"/>
    <w:basedOn w:val="Standardnpsmoodstavce"/>
    <w:link w:val="Nadpis1"/>
    <w:rsid w:val="00501CA3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01CA3"/>
    <w:rPr>
      <w:rFonts w:ascii="Times New Roman" w:eastAsia="Times New Roman" w:hAnsi="Times New Roman" w:cs="Times New Roman"/>
      <w:b/>
      <w:bCs/>
      <w:color w:val="CC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1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Hluší Antonín, MUDr., Ph.D.</dc:creator>
  <cp:keywords/>
  <dc:description/>
  <cp:lastModifiedBy>Hluší Antonín, MUDr., Ph.D.</cp:lastModifiedBy>
  <cp:revision>5</cp:revision>
  <dcterms:created xsi:type="dcterms:W3CDTF">2019-11-14T10:41:00Z</dcterms:created>
  <dcterms:modified xsi:type="dcterms:W3CDTF">2019-11-14T13:55:00Z</dcterms:modified>
</cp:coreProperties>
</file>